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BC6D3" w14:textId="58B22726" w:rsidR="00222C18" w:rsidRPr="004A1CA2" w:rsidRDefault="00F46637" w:rsidP="00F46637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</w:t>
      </w:r>
      <w:r w:rsidR="0002453E">
        <w:rPr>
          <w:rFonts w:asciiTheme="minorHAnsi" w:hAnsiTheme="minorHAnsi"/>
          <w:noProof/>
          <w:sz w:val="22"/>
          <w:szCs w:val="22"/>
        </w:rPr>
        <w:drawing>
          <wp:inline distT="0" distB="0" distL="0" distR="0" wp14:anchorId="28F9A042" wp14:editId="0B85C05F">
            <wp:extent cx="685800" cy="52387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23721">
        <w:rPr>
          <w:rFonts w:asciiTheme="minorHAnsi" w:hAnsiTheme="minorHAnsi"/>
          <w:sz w:val="22"/>
          <w:szCs w:val="22"/>
        </w:rPr>
        <w:tab/>
      </w:r>
      <w:r w:rsidR="00023721">
        <w:rPr>
          <w:rFonts w:asciiTheme="minorHAnsi" w:hAnsiTheme="minorHAnsi"/>
          <w:sz w:val="22"/>
          <w:szCs w:val="22"/>
        </w:rPr>
        <w:tab/>
      </w:r>
      <w:r w:rsidR="00023721">
        <w:rPr>
          <w:rFonts w:asciiTheme="minorHAnsi" w:hAnsiTheme="minorHAnsi"/>
          <w:sz w:val="22"/>
          <w:szCs w:val="22"/>
        </w:rPr>
        <w:tab/>
      </w:r>
      <w:r w:rsidR="00023721">
        <w:rPr>
          <w:rFonts w:asciiTheme="minorHAnsi" w:hAnsiTheme="minorHAnsi"/>
          <w:sz w:val="22"/>
          <w:szCs w:val="22"/>
        </w:rPr>
        <w:tab/>
      </w:r>
      <w:r w:rsidR="00023721">
        <w:rPr>
          <w:rFonts w:asciiTheme="minorHAnsi" w:hAnsiTheme="minorHAnsi"/>
          <w:sz w:val="22"/>
          <w:szCs w:val="22"/>
        </w:rPr>
        <w:tab/>
      </w:r>
      <w:r w:rsidR="00023721">
        <w:rPr>
          <w:rFonts w:asciiTheme="minorHAnsi" w:hAnsiTheme="minorHAnsi"/>
          <w:sz w:val="22"/>
          <w:szCs w:val="22"/>
        </w:rPr>
        <w:tab/>
      </w:r>
      <w:r w:rsidR="001F1BD1" w:rsidRPr="001F1BD1">
        <w:rPr>
          <w:rFonts w:asciiTheme="minorHAnsi" w:hAnsiTheme="minorHAnsi"/>
          <w:b/>
          <w:sz w:val="22"/>
          <w:szCs w:val="22"/>
        </w:rPr>
        <w:t xml:space="preserve"> </w:t>
      </w:r>
      <w:r w:rsidR="0010219F">
        <w:rPr>
          <w:rFonts w:asciiTheme="minorHAnsi" w:hAnsiTheme="minorHAnsi"/>
          <w:b/>
          <w:sz w:val="22"/>
          <w:szCs w:val="22"/>
        </w:rPr>
        <w:t xml:space="preserve"> </w:t>
      </w:r>
    </w:p>
    <w:p w14:paraId="34C7739B" w14:textId="2B86E655" w:rsidR="00222C18" w:rsidRPr="00171DFB" w:rsidRDefault="00222C18" w:rsidP="0002453E">
      <w:pPr>
        <w:widowControl w:val="0"/>
        <w:tabs>
          <w:tab w:val="left" w:pos="5860"/>
        </w:tabs>
        <w:autoSpaceDE w:val="0"/>
        <w:autoSpaceDN w:val="0"/>
        <w:adjustRightInd w:val="0"/>
        <w:ind w:left="118"/>
        <w:jc w:val="both"/>
        <w:rPr>
          <w:rFonts w:asciiTheme="minorHAnsi" w:hAnsiTheme="minorHAnsi" w:cs="Arial"/>
          <w:sz w:val="22"/>
          <w:szCs w:val="22"/>
        </w:rPr>
      </w:pPr>
      <w:r w:rsidRPr="00BA673C">
        <w:rPr>
          <w:rFonts w:asciiTheme="minorHAnsi" w:hAnsiTheme="minorHAnsi" w:cs="Arial"/>
          <w:b/>
          <w:bCs/>
          <w:sz w:val="22"/>
          <w:szCs w:val="22"/>
        </w:rPr>
        <w:t>ΕΛΛΗΝΙΚΗ ΔΗΜΟΚΡΑΤΙΑ</w:t>
      </w:r>
      <w:r w:rsidRPr="00BA673C">
        <w:rPr>
          <w:rFonts w:asciiTheme="minorHAnsi" w:hAnsiTheme="minorHAnsi" w:cs="Arial"/>
          <w:b/>
          <w:bCs/>
          <w:sz w:val="22"/>
          <w:szCs w:val="22"/>
        </w:rPr>
        <w:tab/>
      </w:r>
      <w:r w:rsidR="001C6EF5" w:rsidRPr="001C6EF5">
        <w:rPr>
          <w:rFonts w:asciiTheme="minorHAnsi" w:hAnsiTheme="minorHAnsi" w:cs="Arial"/>
          <w:b/>
          <w:bCs/>
          <w:sz w:val="22"/>
          <w:szCs w:val="22"/>
        </w:rPr>
        <w:t>ΑΔΑ: 9ΓΡ9ΩΕΤ-ΤΘ8</w:t>
      </w:r>
    </w:p>
    <w:p w14:paraId="62AACAF6" w14:textId="6FDC6427" w:rsidR="00222C18" w:rsidRPr="008B241F" w:rsidRDefault="00222C18" w:rsidP="0002453E">
      <w:pPr>
        <w:widowControl w:val="0"/>
        <w:tabs>
          <w:tab w:val="left" w:pos="5860"/>
        </w:tabs>
        <w:autoSpaceDE w:val="0"/>
        <w:autoSpaceDN w:val="0"/>
        <w:adjustRightInd w:val="0"/>
        <w:ind w:left="118"/>
        <w:jc w:val="both"/>
        <w:rPr>
          <w:rFonts w:asciiTheme="minorHAnsi" w:hAnsiTheme="minorHAnsi" w:cs="Arial"/>
          <w:sz w:val="22"/>
          <w:szCs w:val="22"/>
        </w:rPr>
      </w:pPr>
      <w:r w:rsidRPr="0002453E">
        <w:rPr>
          <w:rFonts w:asciiTheme="minorHAnsi" w:hAnsiTheme="minorHAnsi" w:cs="Arial"/>
          <w:b/>
          <w:bCs/>
          <w:sz w:val="22"/>
          <w:szCs w:val="22"/>
        </w:rPr>
        <w:t>ΔΗΜΟΣ ΚΑΤΕΡΙΝΗΣ</w:t>
      </w:r>
      <w:r w:rsidRPr="0002453E">
        <w:rPr>
          <w:rFonts w:asciiTheme="minorHAnsi" w:hAnsiTheme="minorHAnsi" w:cs="Arial"/>
          <w:b/>
          <w:bCs/>
          <w:sz w:val="22"/>
          <w:szCs w:val="22"/>
        </w:rPr>
        <w:tab/>
      </w:r>
      <w:r w:rsidRPr="008B241F">
        <w:rPr>
          <w:rFonts w:asciiTheme="minorHAnsi" w:hAnsiTheme="minorHAnsi" w:cs="Arial"/>
          <w:b/>
          <w:bCs/>
          <w:sz w:val="22"/>
          <w:szCs w:val="22"/>
        </w:rPr>
        <w:t xml:space="preserve">Κατερίνη </w:t>
      </w:r>
      <w:r w:rsidR="00064E49">
        <w:rPr>
          <w:rFonts w:asciiTheme="minorHAnsi" w:hAnsiTheme="minorHAnsi" w:cs="Arial"/>
          <w:b/>
          <w:bCs/>
          <w:sz w:val="22"/>
          <w:szCs w:val="22"/>
        </w:rPr>
        <w:t>30</w:t>
      </w:r>
      <w:r w:rsidR="00D67929">
        <w:rPr>
          <w:rFonts w:asciiTheme="minorHAnsi" w:hAnsiTheme="minorHAnsi" w:cs="Arial"/>
          <w:b/>
          <w:bCs/>
          <w:sz w:val="22"/>
          <w:szCs w:val="22"/>
        </w:rPr>
        <w:t xml:space="preserve"> Δεκεμβρίου</w:t>
      </w:r>
      <w:r w:rsidR="00913F2E" w:rsidRPr="008B241F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00416891" w:rsidRPr="008B241F">
        <w:rPr>
          <w:rFonts w:asciiTheme="minorHAnsi" w:hAnsiTheme="minorHAnsi" w:cs="Arial"/>
          <w:b/>
          <w:bCs/>
          <w:sz w:val="22"/>
          <w:szCs w:val="22"/>
        </w:rPr>
        <w:t>202</w:t>
      </w:r>
      <w:r w:rsidR="0033327A">
        <w:rPr>
          <w:rFonts w:asciiTheme="minorHAnsi" w:hAnsiTheme="minorHAnsi" w:cs="Arial"/>
          <w:b/>
          <w:bCs/>
          <w:sz w:val="22"/>
          <w:szCs w:val="22"/>
        </w:rPr>
        <w:t>5</w:t>
      </w:r>
    </w:p>
    <w:p w14:paraId="4D392E69" w14:textId="3EC74E4B" w:rsidR="00222C18" w:rsidRPr="00CD1911" w:rsidRDefault="00222C18" w:rsidP="0002453E">
      <w:pPr>
        <w:widowControl w:val="0"/>
        <w:tabs>
          <w:tab w:val="left" w:pos="5860"/>
        </w:tabs>
        <w:autoSpaceDE w:val="0"/>
        <w:autoSpaceDN w:val="0"/>
        <w:adjustRightInd w:val="0"/>
        <w:ind w:left="118"/>
        <w:jc w:val="both"/>
        <w:rPr>
          <w:rFonts w:asciiTheme="minorHAnsi" w:hAnsiTheme="minorHAnsi" w:cs="Arial"/>
          <w:sz w:val="22"/>
          <w:szCs w:val="22"/>
        </w:rPr>
      </w:pPr>
      <w:r w:rsidRPr="008B241F">
        <w:rPr>
          <w:rFonts w:asciiTheme="minorHAnsi" w:hAnsiTheme="minorHAnsi" w:cs="Arial"/>
          <w:b/>
          <w:bCs/>
          <w:sz w:val="22"/>
          <w:szCs w:val="22"/>
        </w:rPr>
        <w:t>ΟΙΚΟΝΟΜΙΚΗ ΥΠΗΡΕΣΙΑ</w:t>
      </w:r>
      <w:r w:rsidRPr="008B241F">
        <w:rPr>
          <w:rFonts w:asciiTheme="minorHAnsi" w:hAnsiTheme="minorHAnsi" w:cs="Arial"/>
          <w:b/>
          <w:bCs/>
          <w:sz w:val="22"/>
          <w:szCs w:val="22"/>
        </w:rPr>
        <w:tab/>
        <w:t xml:space="preserve">Αριθ. πρωτ. οικ. </w:t>
      </w:r>
      <w:r w:rsidR="00695A64" w:rsidRPr="00695A64">
        <w:rPr>
          <w:rFonts w:asciiTheme="minorHAnsi" w:hAnsiTheme="minorHAnsi" w:cs="Arial"/>
          <w:b/>
          <w:bCs/>
          <w:sz w:val="22"/>
          <w:szCs w:val="22"/>
        </w:rPr>
        <w:t>51672</w:t>
      </w:r>
    </w:p>
    <w:p w14:paraId="25B65354" w14:textId="77777777" w:rsidR="00222C18" w:rsidRPr="0002453E" w:rsidRDefault="00222C18" w:rsidP="0002453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</w:p>
    <w:p w14:paraId="5EA7878B" w14:textId="77777777" w:rsidR="0002453E" w:rsidRDefault="00222C18" w:rsidP="00557CEC">
      <w:pPr>
        <w:widowControl w:val="0"/>
        <w:autoSpaceDE w:val="0"/>
        <w:autoSpaceDN w:val="0"/>
        <w:adjustRightInd w:val="0"/>
        <w:ind w:left="3639" w:hanging="3497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02453E">
        <w:rPr>
          <w:rFonts w:asciiTheme="minorHAnsi" w:hAnsiTheme="minorHAnsi" w:cs="Arial"/>
          <w:b/>
          <w:bCs/>
          <w:sz w:val="22"/>
          <w:szCs w:val="22"/>
        </w:rPr>
        <w:t>ΠΕΡΙΛΗΠΤΙΚΗ ΔΙΑΚΗΡΥΞΗ</w:t>
      </w:r>
    </w:p>
    <w:p w14:paraId="5C07CB04" w14:textId="77777777" w:rsidR="00723B60" w:rsidRDefault="0002453E" w:rsidP="00557CEC">
      <w:pPr>
        <w:widowControl w:val="0"/>
        <w:autoSpaceDE w:val="0"/>
        <w:autoSpaceDN w:val="0"/>
        <w:adjustRightInd w:val="0"/>
        <w:ind w:left="3639" w:hanging="3639"/>
        <w:jc w:val="center"/>
        <w:rPr>
          <w:rFonts w:asciiTheme="minorHAnsi" w:hAnsiTheme="minorHAnsi" w:cs="Arial"/>
          <w:sz w:val="22"/>
          <w:szCs w:val="22"/>
        </w:rPr>
      </w:pPr>
      <w:r w:rsidRPr="0002453E">
        <w:rPr>
          <w:rFonts w:asciiTheme="minorHAnsi" w:hAnsiTheme="minorHAnsi" w:cs="Arial"/>
          <w:sz w:val="22"/>
          <w:szCs w:val="22"/>
        </w:rPr>
        <w:t>Ο</w:t>
      </w:r>
      <w:r w:rsidR="00222C18" w:rsidRPr="0002453E">
        <w:rPr>
          <w:rFonts w:asciiTheme="minorHAnsi" w:hAnsiTheme="minorHAnsi" w:cs="Arial"/>
          <w:sz w:val="22"/>
          <w:szCs w:val="22"/>
        </w:rPr>
        <w:t xml:space="preserve"> Αντιδήμαρχος Κατερίνης </w:t>
      </w:r>
    </w:p>
    <w:p w14:paraId="32044B65" w14:textId="77777777" w:rsidR="00222C18" w:rsidRPr="0002453E" w:rsidRDefault="0002453E" w:rsidP="00557CEC">
      <w:pPr>
        <w:widowControl w:val="0"/>
        <w:autoSpaceDE w:val="0"/>
        <w:autoSpaceDN w:val="0"/>
        <w:adjustRightInd w:val="0"/>
        <w:ind w:left="3639" w:hanging="3639"/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προκηρύσσει</w:t>
      </w:r>
    </w:p>
    <w:p w14:paraId="69CD2D97" w14:textId="77777777" w:rsidR="00093638" w:rsidRDefault="00093638" w:rsidP="00093638">
      <w:pPr>
        <w:widowControl w:val="0"/>
        <w:tabs>
          <w:tab w:val="left" w:pos="4900"/>
          <w:tab w:val="left" w:pos="5360"/>
          <w:tab w:val="left" w:pos="5840"/>
          <w:tab w:val="left" w:pos="7120"/>
          <w:tab w:val="left" w:pos="7480"/>
          <w:tab w:val="left" w:pos="7820"/>
          <w:tab w:val="left" w:pos="9240"/>
        </w:tabs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</w:p>
    <w:p w14:paraId="7F5AFA21" w14:textId="20B5BB96" w:rsidR="00222C18" w:rsidRPr="004363B7" w:rsidRDefault="00B87823" w:rsidP="005064BB">
      <w:pPr>
        <w:pStyle w:val="normalwithoutspacing"/>
        <w:rPr>
          <w:rFonts w:cs="Arial"/>
          <w:szCs w:val="22"/>
        </w:rPr>
      </w:pPr>
      <w:r w:rsidRPr="00B87823">
        <w:rPr>
          <w:rFonts w:asciiTheme="minorHAnsi" w:hAnsiTheme="minorHAnsi" w:cs="Arial"/>
          <w:szCs w:val="22"/>
        </w:rPr>
        <w:t>Δημόσιο Ηλεκτρονικό Ανοικτό</w:t>
      </w:r>
      <w:r w:rsidR="00792ABE">
        <w:rPr>
          <w:rFonts w:asciiTheme="minorHAnsi" w:hAnsiTheme="minorHAnsi" w:cs="Arial"/>
          <w:szCs w:val="22"/>
        </w:rPr>
        <w:t xml:space="preserve"> Διαγωνισμό</w:t>
      </w:r>
      <w:r w:rsidRPr="00B87823">
        <w:rPr>
          <w:rFonts w:asciiTheme="minorHAnsi" w:hAnsiTheme="minorHAnsi" w:cs="Arial"/>
          <w:szCs w:val="22"/>
        </w:rPr>
        <w:t xml:space="preserve"> </w:t>
      </w:r>
      <w:r w:rsidR="00222C18" w:rsidRPr="00DE364D">
        <w:rPr>
          <w:rFonts w:asciiTheme="minorHAnsi" w:hAnsiTheme="minorHAnsi" w:cs="Arial"/>
          <w:szCs w:val="22"/>
        </w:rPr>
        <w:t>για</w:t>
      </w:r>
      <w:r w:rsidR="0002453E" w:rsidRPr="00DE364D">
        <w:rPr>
          <w:rFonts w:asciiTheme="minorHAnsi" w:hAnsiTheme="minorHAnsi" w:cs="Arial"/>
          <w:szCs w:val="22"/>
        </w:rPr>
        <w:t xml:space="preserve"> </w:t>
      </w:r>
      <w:r w:rsidR="00222C18" w:rsidRPr="00DE364D">
        <w:rPr>
          <w:rFonts w:asciiTheme="minorHAnsi" w:hAnsiTheme="minorHAnsi" w:cs="Arial"/>
          <w:szCs w:val="22"/>
        </w:rPr>
        <w:t>την</w:t>
      </w:r>
      <w:r w:rsidR="0002453E" w:rsidRPr="00DE364D">
        <w:rPr>
          <w:rFonts w:asciiTheme="minorHAnsi" w:hAnsiTheme="minorHAnsi" w:cs="Arial"/>
          <w:szCs w:val="22"/>
        </w:rPr>
        <w:t xml:space="preserve"> </w:t>
      </w:r>
      <w:r w:rsidR="004363B7" w:rsidRPr="00DE364D">
        <w:rPr>
          <w:rFonts w:cs="Arial"/>
          <w:szCs w:val="22"/>
        </w:rPr>
        <w:t>«</w:t>
      </w:r>
      <w:r w:rsidR="001D76EF" w:rsidRPr="001D76EF">
        <w:rPr>
          <w:rFonts w:cs="Arial"/>
          <w:szCs w:val="22"/>
        </w:rPr>
        <w:t xml:space="preserve">Παροχή υπηρεσιών ηχητικής και φωτιστικής κάλυψης </w:t>
      </w:r>
      <w:r w:rsidR="00285506">
        <w:rPr>
          <w:rFonts w:cs="Arial"/>
          <w:szCs w:val="22"/>
        </w:rPr>
        <w:t>για εκδηλώσεις</w:t>
      </w:r>
      <w:r w:rsidR="004363B7" w:rsidRPr="00DE364D">
        <w:rPr>
          <w:rFonts w:cs="Arial"/>
          <w:szCs w:val="22"/>
        </w:rPr>
        <w:t>»</w:t>
      </w:r>
      <w:r w:rsidR="00F46637" w:rsidRPr="00DE364D">
        <w:rPr>
          <w:rFonts w:cs="Arial"/>
          <w:szCs w:val="22"/>
        </w:rPr>
        <w:t>,</w:t>
      </w:r>
      <w:r w:rsidR="00F46637" w:rsidRPr="009E0F7E">
        <w:rPr>
          <w:rFonts w:cs="Arial"/>
          <w:szCs w:val="22"/>
        </w:rPr>
        <w:t xml:space="preserve"> προϋπολογισμού </w:t>
      </w:r>
      <w:r w:rsidR="00285506" w:rsidRPr="00285506">
        <w:rPr>
          <w:rFonts w:cs="Arial"/>
          <w:b/>
          <w:bCs/>
          <w:szCs w:val="22"/>
        </w:rPr>
        <w:t xml:space="preserve">132.525,80 </w:t>
      </w:r>
      <w:r w:rsidR="001D76EF" w:rsidRPr="001D76EF">
        <w:rPr>
          <w:rFonts w:cs="Arial"/>
          <w:b/>
          <w:bCs/>
          <w:szCs w:val="22"/>
        </w:rPr>
        <w:t xml:space="preserve">€ πλέον 24% Φ.Π.Α. </w:t>
      </w:r>
      <w:r w:rsidR="00285506" w:rsidRPr="00285506">
        <w:rPr>
          <w:rFonts w:cs="Arial"/>
          <w:b/>
          <w:bCs/>
          <w:szCs w:val="22"/>
        </w:rPr>
        <w:t xml:space="preserve">31.806,20 </w:t>
      </w:r>
      <w:r w:rsidR="001D76EF" w:rsidRPr="001D76EF">
        <w:rPr>
          <w:rFonts w:cs="Arial"/>
          <w:b/>
          <w:bCs/>
          <w:szCs w:val="22"/>
        </w:rPr>
        <w:t xml:space="preserve">€, ήτοι </w:t>
      </w:r>
      <w:r w:rsidR="00285506" w:rsidRPr="00285506">
        <w:rPr>
          <w:rFonts w:cs="Arial"/>
          <w:b/>
          <w:bCs/>
          <w:szCs w:val="22"/>
        </w:rPr>
        <w:t xml:space="preserve">164.332,00 </w:t>
      </w:r>
      <w:r w:rsidR="001D76EF" w:rsidRPr="001D76EF">
        <w:rPr>
          <w:rFonts w:cs="Arial"/>
          <w:b/>
          <w:bCs/>
          <w:szCs w:val="22"/>
        </w:rPr>
        <w:t xml:space="preserve">€ </w:t>
      </w:r>
      <w:r w:rsidR="001D76EF">
        <w:rPr>
          <w:rFonts w:cs="Arial"/>
          <w:b/>
          <w:bCs/>
          <w:szCs w:val="22"/>
        </w:rPr>
        <w:t>με</w:t>
      </w:r>
      <w:r w:rsidR="001D76EF" w:rsidRPr="001D76EF">
        <w:rPr>
          <w:rFonts w:cs="Arial"/>
          <w:b/>
          <w:bCs/>
          <w:szCs w:val="22"/>
        </w:rPr>
        <w:t xml:space="preserve"> Φ.Π.Α.</w:t>
      </w:r>
      <w:r w:rsidR="001D76EF">
        <w:rPr>
          <w:rFonts w:cs="Arial"/>
          <w:b/>
          <w:bCs/>
          <w:szCs w:val="22"/>
        </w:rPr>
        <w:t xml:space="preserve"> </w:t>
      </w:r>
      <w:r w:rsidR="00222C18" w:rsidRPr="009E0F7E">
        <w:rPr>
          <w:rFonts w:cs="Arial"/>
          <w:szCs w:val="22"/>
        </w:rPr>
        <w:t>με κριτήριο επιλογής τη</w:t>
      </w:r>
      <w:r w:rsidR="00222C18" w:rsidRPr="00093638">
        <w:rPr>
          <w:rFonts w:asciiTheme="minorHAnsi" w:hAnsiTheme="minorHAnsi" w:cs="Arial"/>
          <w:szCs w:val="22"/>
        </w:rPr>
        <w:t>ν πιο συμφέρουσα προσφορά από οικονομική άποψη, που βασίζεται μόνο στην τιμή.</w:t>
      </w:r>
    </w:p>
    <w:p w14:paraId="603AC2FD" w14:textId="756EAC80" w:rsidR="00DD4F41" w:rsidRPr="0054091F" w:rsidRDefault="00DD4F41" w:rsidP="00093638">
      <w:pPr>
        <w:jc w:val="both"/>
        <w:rPr>
          <w:rFonts w:asciiTheme="minorHAnsi" w:hAnsiTheme="minorHAnsi" w:cs="Arial"/>
          <w:sz w:val="22"/>
          <w:szCs w:val="22"/>
        </w:rPr>
      </w:pPr>
      <w:r w:rsidRPr="00093638">
        <w:rPr>
          <w:rFonts w:asciiTheme="minorHAnsi" w:hAnsiTheme="minorHAnsi" w:cs="Arial"/>
          <w:sz w:val="22"/>
          <w:szCs w:val="22"/>
        </w:rPr>
        <w:t xml:space="preserve">Το αντικείμενο του διαγωνισμού </w:t>
      </w:r>
      <w:r w:rsidRPr="005064BB">
        <w:rPr>
          <w:rFonts w:asciiTheme="minorHAnsi" w:hAnsiTheme="minorHAnsi" w:cs="Arial"/>
          <w:sz w:val="22"/>
          <w:szCs w:val="22"/>
        </w:rPr>
        <w:t>χωρίζεται σε</w:t>
      </w:r>
      <w:r w:rsidR="00F400CA" w:rsidRPr="005064BB">
        <w:rPr>
          <w:rFonts w:asciiTheme="minorHAnsi" w:hAnsiTheme="minorHAnsi" w:cs="Arial"/>
          <w:sz w:val="22"/>
          <w:szCs w:val="22"/>
        </w:rPr>
        <w:t xml:space="preserve"> </w:t>
      </w:r>
      <w:r w:rsidR="003A4928">
        <w:rPr>
          <w:rFonts w:asciiTheme="minorHAnsi" w:hAnsiTheme="minorHAnsi" w:cs="Arial"/>
          <w:sz w:val="22"/>
          <w:szCs w:val="22"/>
        </w:rPr>
        <w:t>τέσσερα</w:t>
      </w:r>
      <w:r w:rsidRPr="005064BB">
        <w:rPr>
          <w:rFonts w:asciiTheme="minorHAnsi" w:hAnsiTheme="minorHAnsi" w:cs="Arial"/>
          <w:sz w:val="22"/>
          <w:szCs w:val="22"/>
        </w:rPr>
        <w:t xml:space="preserve"> τμήματα, ως</w:t>
      </w:r>
      <w:r w:rsidRPr="0054091F">
        <w:rPr>
          <w:rFonts w:asciiTheme="minorHAnsi" w:hAnsiTheme="minorHAnsi" w:cs="Arial"/>
          <w:sz w:val="22"/>
          <w:szCs w:val="22"/>
        </w:rPr>
        <w:t xml:space="preserve"> εξής: </w:t>
      </w:r>
    </w:p>
    <w:p w14:paraId="49575F9E" w14:textId="7EFDFA5F" w:rsidR="00CE6537" w:rsidRPr="005064BB" w:rsidRDefault="00F400CA" w:rsidP="00470F66">
      <w:pPr>
        <w:jc w:val="both"/>
        <w:rPr>
          <w:rFonts w:ascii="Calibri" w:hAnsi="Calibri"/>
          <w:sz w:val="22"/>
          <w:szCs w:val="22"/>
        </w:rPr>
      </w:pPr>
      <w:r w:rsidRPr="005064BB">
        <w:rPr>
          <w:rFonts w:asciiTheme="minorHAnsi" w:hAnsiTheme="minorHAnsi" w:cs="Arial"/>
          <w:b/>
          <w:bCs/>
          <w:sz w:val="22"/>
          <w:szCs w:val="22"/>
        </w:rPr>
        <w:t>ΤΜΗΜΑ 1.</w:t>
      </w:r>
      <w:r w:rsidRPr="0054091F">
        <w:rPr>
          <w:rFonts w:asciiTheme="minorHAnsi" w:hAnsiTheme="minorHAnsi" w:cs="Arial"/>
          <w:sz w:val="22"/>
          <w:szCs w:val="22"/>
        </w:rPr>
        <w:t xml:space="preserve"> </w:t>
      </w:r>
      <w:r w:rsidR="006A3091" w:rsidRPr="006A3091">
        <w:rPr>
          <w:rFonts w:ascii="Calibri" w:hAnsi="Calibri" w:cs="Arial"/>
          <w:sz w:val="22"/>
          <w:szCs w:val="22"/>
        </w:rPr>
        <w:t>Παροχή υπηρεσιών ηχοφωτιστικής κάλυψης  εκδηλώσεων που αφορά τον τομέα της Παιδείας και του Αθλητισμού</w:t>
      </w:r>
      <w:r w:rsidRPr="0054091F">
        <w:rPr>
          <w:rFonts w:asciiTheme="minorHAnsi" w:hAnsiTheme="minorHAnsi" w:cs="Arial"/>
          <w:sz w:val="22"/>
          <w:szCs w:val="22"/>
        </w:rPr>
        <w:t xml:space="preserve">, ενδ. προϋπ/σμού </w:t>
      </w:r>
      <w:r w:rsidR="00285506" w:rsidRPr="00285506">
        <w:rPr>
          <w:rFonts w:asciiTheme="minorHAnsi" w:hAnsiTheme="minorHAnsi" w:cstheme="minorHAnsi"/>
          <w:color w:val="000000"/>
          <w:sz w:val="22"/>
          <w:szCs w:val="22"/>
        </w:rPr>
        <w:t>15.200,00</w:t>
      </w:r>
      <w:r w:rsidR="0028550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70F66" w:rsidRPr="0054091F">
        <w:rPr>
          <w:rFonts w:asciiTheme="minorHAnsi" w:hAnsiTheme="minorHAnsi" w:cs="Arial"/>
          <w:sz w:val="22"/>
          <w:szCs w:val="22"/>
        </w:rPr>
        <w:t xml:space="preserve">€ χωρίς </w:t>
      </w:r>
      <w:r w:rsidRPr="0054091F">
        <w:rPr>
          <w:rFonts w:asciiTheme="minorHAnsi" w:hAnsiTheme="minorHAnsi" w:cs="Arial"/>
          <w:sz w:val="22"/>
          <w:szCs w:val="22"/>
        </w:rPr>
        <w:t xml:space="preserve"> ΦΠΑ,  </w:t>
      </w:r>
      <w:r w:rsidRPr="005064BB">
        <w:rPr>
          <w:rFonts w:asciiTheme="minorHAnsi" w:hAnsiTheme="minorHAnsi" w:cs="Arial"/>
          <w:b/>
          <w:bCs/>
          <w:sz w:val="22"/>
          <w:szCs w:val="22"/>
        </w:rPr>
        <w:t>ΤΜΗΜΑ 2.</w:t>
      </w:r>
      <w:r w:rsidRPr="0054091F">
        <w:rPr>
          <w:rFonts w:asciiTheme="minorHAnsi" w:hAnsiTheme="minorHAnsi" w:cs="Arial"/>
          <w:sz w:val="22"/>
          <w:szCs w:val="22"/>
        </w:rPr>
        <w:t xml:space="preserve"> </w:t>
      </w:r>
      <w:r w:rsidR="006A3091" w:rsidRPr="006A3091">
        <w:rPr>
          <w:rFonts w:ascii="Calibri" w:hAnsi="Calibri" w:cs="Arial"/>
          <w:sz w:val="22"/>
          <w:szCs w:val="22"/>
        </w:rPr>
        <w:t>Παροχή υπηρεσιών ηχοφωτιστικής κάλυψης  εκδηλώσεων  που αφορά τους τομείς Πολιτισμού και του Τουρισμού</w:t>
      </w:r>
      <w:r w:rsidRPr="0054091F">
        <w:rPr>
          <w:rFonts w:asciiTheme="minorHAnsi" w:hAnsiTheme="minorHAnsi" w:cs="Arial"/>
          <w:sz w:val="22"/>
          <w:szCs w:val="22"/>
        </w:rPr>
        <w:t xml:space="preserve">, ενδ. προϋπ/σμού </w:t>
      </w:r>
      <w:r w:rsidR="00285506" w:rsidRPr="00285506">
        <w:rPr>
          <w:rFonts w:ascii="Calibri" w:hAnsi="Calibri"/>
          <w:sz w:val="22"/>
          <w:szCs w:val="22"/>
        </w:rPr>
        <w:t>78.225,80</w:t>
      </w:r>
      <w:r w:rsidR="00285506">
        <w:rPr>
          <w:rFonts w:ascii="Calibri" w:hAnsi="Calibri"/>
          <w:sz w:val="22"/>
          <w:szCs w:val="22"/>
        </w:rPr>
        <w:t xml:space="preserve"> </w:t>
      </w:r>
      <w:r w:rsidRPr="005064BB">
        <w:rPr>
          <w:rFonts w:ascii="Calibri" w:hAnsi="Calibri"/>
          <w:sz w:val="22"/>
          <w:szCs w:val="22"/>
        </w:rPr>
        <w:t xml:space="preserve">€ </w:t>
      </w:r>
      <w:r w:rsidR="00470F66" w:rsidRPr="005064BB">
        <w:rPr>
          <w:rFonts w:ascii="Calibri" w:hAnsi="Calibri"/>
          <w:sz w:val="22"/>
          <w:szCs w:val="22"/>
        </w:rPr>
        <w:t xml:space="preserve">χωρίς </w:t>
      </w:r>
      <w:r w:rsidRPr="005064BB">
        <w:rPr>
          <w:rFonts w:ascii="Calibri" w:hAnsi="Calibri"/>
          <w:sz w:val="22"/>
          <w:szCs w:val="22"/>
        </w:rPr>
        <w:t xml:space="preserve"> ΦΠΑ, </w:t>
      </w:r>
      <w:r w:rsidRPr="005064BB">
        <w:rPr>
          <w:rFonts w:ascii="Calibri" w:hAnsi="Calibri"/>
          <w:b/>
          <w:bCs/>
          <w:sz w:val="22"/>
          <w:szCs w:val="22"/>
        </w:rPr>
        <w:t>ΤΜΗΜΑ 3.</w:t>
      </w:r>
      <w:r w:rsidRPr="005064BB">
        <w:rPr>
          <w:rFonts w:ascii="Calibri" w:hAnsi="Calibri"/>
          <w:sz w:val="22"/>
          <w:szCs w:val="22"/>
        </w:rPr>
        <w:t xml:space="preserve"> </w:t>
      </w:r>
      <w:r w:rsidR="006A3091" w:rsidRPr="006A3091">
        <w:rPr>
          <w:rFonts w:ascii="Calibri" w:hAnsi="Calibri"/>
          <w:sz w:val="22"/>
          <w:szCs w:val="22"/>
        </w:rPr>
        <w:t>Παροχή υπηρεσιών ηχοφωτιστικής κάλυψης  εκδηλώσεων  που αφορά τον τομέα της Τοπικής Οικονομικής Ανάπτυξης, εξαιρουμένου του τομέα Τουρισμού</w:t>
      </w:r>
      <w:r w:rsidRPr="005064BB">
        <w:rPr>
          <w:rFonts w:ascii="Calibri" w:hAnsi="Calibri"/>
          <w:sz w:val="22"/>
          <w:szCs w:val="22"/>
        </w:rPr>
        <w:t xml:space="preserve">, ενδ. προϋπ/σμού </w:t>
      </w:r>
      <w:r w:rsidR="00285506" w:rsidRPr="00285506">
        <w:rPr>
          <w:rFonts w:ascii="Calibri" w:hAnsi="Calibri"/>
          <w:sz w:val="22"/>
          <w:szCs w:val="22"/>
        </w:rPr>
        <w:t>34.000,00</w:t>
      </w:r>
      <w:r w:rsidR="00285506">
        <w:rPr>
          <w:rFonts w:ascii="Calibri" w:hAnsi="Calibri"/>
          <w:sz w:val="22"/>
          <w:szCs w:val="22"/>
        </w:rPr>
        <w:t xml:space="preserve"> </w:t>
      </w:r>
      <w:r w:rsidRPr="005064BB">
        <w:rPr>
          <w:rFonts w:ascii="Calibri" w:hAnsi="Calibri"/>
          <w:sz w:val="22"/>
          <w:szCs w:val="22"/>
        </w:rPr>
        <w:t xml:space="preserve">€ </w:t>
      </w:r>
      <w:r w:rsidR="00470F66" w:rsidRPr="005064BB">
        <w:rPr>
          <w:rFonts w:ascii="Calibri" w:hAnsi="Calibri"/>
          <w:sz w:val="22"/>
          <w:szCs w:val="22"/>
        </w:rPr>
        <w:t xml:space="preserve">χωρίς </w:t>
      </w:r>
      <w:r w:rsidRPr="005064BB">
        <w:rPr>
          <w:rFonts w:ascii="Calibri" w:hAnsi="Calibri"/>
          <w:sz w:val="22"/>
          <w:szCs w:val="22"/>
        </w:rPr>
        <w:t xml:space="preserve"> ΦΠΑ, </w:t>
      </w:r>
      <w:r w:rsidRPr="005064BB">
        <w:rPr>
          <w:rFonts w:ascii="Calibri" w:hAnsi="Calibri"/>
          <w:b/>
          <w:bCs/>
          <w:sz w:val="22"/>
          <w:szCs w:val="22"/>
        </w:rPr>
        <w:t>ΤΜΗΜΑ 4</w:t>
      </w:r>
      <w:r w:rsidRPr="005064BB">
        <w:rPr>
          <w:rFonts w:ascii="Calibri" w:hAnsi="Calibri"/>
          <w:sz w:val="22"/>
          <w:szCs w:val="22"/>
        </w:rPr>
        <w:t>.</w:t>
      </w:r>
      <w:r w:rsidR="006C4B6C" w:rsidRPr="005064BB">
        <w:rPr>
          <w:rFonts w:ascii="Calibri" w:hAnsi="Calibri"/>
          <w:sz w:val="22"/>
          <w:szCs w:val="22"/>
        </w:rPr>
        <w:t xml:space="preserve"> </w:t>
      </w:r>
      <w:r w:rsidR="006A3091" w:rsidRPr="006A3091">
        <w:rPr>
          <w:rFonts w:ascii="Calibri" w:hAnsi="Calibri"/>
          <w:sz w:val="22"/>
          <w:szCs w:val="22"/>
        </w:rPr>
        <w:t>Παροχή υπηρεσιών ηχοφωτιστικής κάλυψης  εκδηλώσεων  που αφορά τον τομέα της Κοινωνικής Προστασίας</w:t>
      </w:r>
      <w:r w:rsidR="006C4B6C" w:rsidRPr="005064BB">
        <w:rPr>
          <w:rFonts w:ascii="Calibri" w:hAnsi="Calibri"/>
          <w:sz w:val="22"/>
          <w:szCs w:val="22"/>
        </w:rPr>
        <w:t xml:space="preserve">, πρ/σμού </w:t>
      </w:r>
      <w:bookmarkStart w:id="0" w:name="_Hlk201664706"/>
      <w:r w:rsidR="00285506" w:rsidRPr="00285506">
        <w:rPr>
          <w:rFonts w:ascii="Calibri" w:hAnsi="Calibri"/>
          <w:sz w:val="22"/>
          <w:szCs w:val="22"/>
        </w:rPr>
        <w:t>5.100,00</w:t>
      </w:r>
      <w:r w:rsidR="00285506">
        <w:rPr>
          <w:rFonts w:ascii="Calibri" w:hAnsi="Calibri"/>
          <w:sz w:val="22"/>
          <w:szCs w:val="22"/>
        </w:rPr>
        <w:t xml:space="preserve"> </w:t>
      </w:r>
      <w:r w:rsidR="00F30975" w:rsidRPr="005064BB">
        <w:rPr>
          <w:rFonts w:ascii="Calibri" w:hAnsi="Calibri"/>
          <w:sz w:val="22"/>
          <w:szCs w:val="22"/>
        </w:rPr>
        <w:t>€ χωρίς ΦΠΑ</w:t>
      </w:r>
      <w:bookmarkEnd w:id="0"/>
      <w:r w:rsidR="005064BB" w:rsidRPr="005064BB">
        <w:rPr>
          <w:rFonts w:ascii="Calibri" w:hAnsi="Calibri"/>
          <w:sz w:val="22"/>
          <w:szCs w:val="22"/>
        </w:rPr>
        <w:t>.</w:t>
      </w:r>
    </w:p>
    <w:p w14:paraId="3F50DA05" w14:textId="77777777" w:rsidR="005B7733" w:rsidRDefault="00B87823" w:rsidP="00B53980">
      <w:pPr>
        <w:jc w:val="both"/>
        <w:rPr>
          <w:rFonts w:asciiTheme="minorHAnsi" w:hAnsiTheme="minorHAnsi" w:cs="Arial"/>
          <w:sz w:val="22"/>
          <w:szCs w:val="22"/>
        </w:rPr>
      </w:pPr>
      <w:r w:rsidRPr="005064BB">
        <w:rPr>
          <w:rFonts w:ascii="Calibri" w:hAnsi="Calibri"/>
          <w:sz w:val="22"/>
          <w:szCs w:val="22"/>
        </w:rPr>
        <w:t>Προσφορές υποβάλλονται για ένα ή περισσότερα τμήματα</w:t>
      </w:r>
      <w:r w:rsidRPr="0054091F">
        <w:rPr>
          <w:rFonts w:asciiTheme="minorHAnsi" w:hAnsiTheme="minorHAnsi" w:cs="Arial"/>
          <w:sz w:val="22"/>
          <w:szCs w:val="22"/>
        </w:rPr>
        <w:t>, υπό</w:t>
      </w:r>
      <w:r w:rsidRPr="00B87823">
        <w:rPr>
          <w:rFonts w:asciiTheme="minorHAnsi" w:hAnsiTheme="minorHAnsi" w:cs="Arial"/>
          <w:sz w:val="22"/>
          <w:szCs w:val="22"/>
        </w:rPr>
        <w:t xml:space="preserve"> την προϋπόθεση ότι η προσφορά θα αφορά όλα τα είδη και τις ποσότητες του τμήματος. </w:t>
      </w:r>
    </w:p>
    <w:p w14:paraId="422B2204" w14:textId="77777777" w:rsidR="006F20A1" w:rsidRPr="006F20A1" w:rsidRDefault="00B87823" w:rsidP="006F20A1">
      <w:pPr>
        <w:jc w:val="both"/>
        <w:rPr>
          <w:rFonts w:asciiTheme="minorHAnsi" w:hAnsiTheme="minorHAnsi" w:cs="Arial"/>
          <w:sz w:val="22"/>
          <w:szCs w:val="22"/>
        </w:rPr>
      </w:pPr>
      <w:r w:rsidRPr="00B87823">
        <w:rPr>
          <w:rFonts w:asciiTheme="minorHAnsi" w:hAnsiTheme="minorHAnsi" w:cs="Arial"/>
          <w:sz w:val="22"/>
          <w:szCs w:val="22"/>
        </w:rPr>
        <w:t xml:space="preserve"> </w:t>
      </w:r>
      <w:r w:rsidR="006F20A1" w:rsidRPr="006F20A1">
        <w:rPr>
          <w:rFonts w:asciiTheme="minorHAnsi" w:hAnsiTheme="minorHAnsi" w:cs="Arial"/>
          <w:sz w:val="22"/>
          <w:szCs w:val="22"/>
        </w:rPr>
        <w:t xml:space="preserve">Η δαπάνη για τα τμήματα 1 έως και 3 θα χρηματοδοτηθούν από ίδιους πόρους από τον τακτικό προϋπολογισμό του  Δήμου Κατερίνης. </w:t>
      </w:r>
    </w:p>
    <w:p w14:paraId="0BC4B8EA" w14:textId="77777777" w:rsidR="006F20A1" w:rsidRPr="006F20A1" w:rsidRDefault="006F20A1" w:rsidP="006F20A1">
      <w:pPr>
        <w:jc w:val="both"/>
        <w:rPr>
          <w:rFonts w:asciiTheme="minorHAnsi" w:hAnsiTheme="minorHAnsi" w:cs="Arial"/>
          <w:sz w:val="22"/>
          <w:szCs w:val="22"/>
        </w:rPr>
      </w:pPr>
      <w:r w:rsidRPr="006F20A1">
        <w:rPr>
          <w:rFonts w:asciiTheme="minorHAnsi" w:hAnsiTheme="minorHAnsi" w:cs="Arial"/>
          <w:sz w:val="22"/>
          <w:szCs w:val="22"/>
        </w:rPr>
        <w:t>Η δαπάνη για το Τμήμα 4 «Παροχή υπηρεσιών ηχοφωτιστικής κάλυψης  εκδηλώσεων  που αφορά τον τομέα της Κοινωνικής Προστασίας»  θα καλυφθούν ως κάτωθι:</w:t>
      </w:r>
    </w:p>
    <w:p w14:paraId="14F6AB19" w14:textId="77777777" w:rsidR="006F20A1" w:rsidRPr="006F20A1" w:rsidRDefault="006F20A1" w:rsidP="006F20A1">
      <w:pPr>
        <w:jc w:val="both"/>
        <w:rPr>
          <w:rFonts w:asciiTheme="minorHAnsi" w:hAnsiTheme="minorHAnsi" w:cs="Arial"/>
          <w:sz w:val="22"/>
          <w:szCs w:val="22"/>
        </w:rPr>
      </w:pPr>
      <w:r w:rsidRPr="006F20A1">
        <w:rPr>
          <w:rFonts w:asciiTheme="minorHAnsi" w:hAnsiTheme="minorHAnsi" w:cs="Arial"/>
          <w:sz w:val="22"/>
          <w:szCs w:val="22"/>
        </w:rPr>
        <w:t>Α. Η 1η και 2η Θεατρική Παράσταση και η Συναυλία για την έμφυλη βία θα χρηματοδοτηθεί από την Περιφέρεια Κεντρικής Μακεδονίας στο πλαίσιο του Προγράμματος «Κεντρική Μακεδονία 2021-2027», καθώς περιλαμβάνεται στην Πράξη Υλοποίηση της πράξης «Συνέχιση λειτουργίας του Συμβουλευτικού Κέντρου Υποστήριξης γυναικών θυμάτων βίας Δήμου Κατερίνης», - ΕΣΠΑ Πρόγραμμα "Κεντρική Μακεδονία 2021-2027" (Κωδικός ΟΠΣ 6001954 ) με Κωδικό Ενάριθμου 2023ΕΠ00870078.</w:t>
      </w:r>
    </w:p>
    <w:p w14:paraId="560E9980" w14:textId="77777777" w:rsidR="006F20A1" w:rsidRPr="006F20A1" w:rsidRDefault="006F20A1" w:rsidP="006F20A1">
      <w:pPr>
        <w:jc w:val="both"/>
        <w:rPr>
          <w:rFonts w:asciiTheme="minorHAnsi" w:hAnsiTheme="minorHAnsi" w:cs="Arial"/>
          <w:sz w:val="22"/>
          <w:szCs w:val="22"/>
        </w:rPr>
      </w:pPr>
      <w:r w:rsidRPr="006F20A1">
        <w:rPr>
          <w:rFonts w:asciiTheme="minorHAnsi" w:hAnsiTheme="minorHAnsi" w:cs="Arial"/>
          <w:sz w:val="22"/>
          <w:szCs w:val="22"/>
        </w:rPr>
        <w:t xml:space="preserve">Β. η Ομιλία για παιδιά θα χρηματοδοτηθεί από την Περιφέρεια Κεντρικής Μακεδονίας στο πλαίσιο του Προγράμματος «Κεντρική Μακεδονία 2021-2027», καθώς περιλαμβάνεται στην Πράξη Υλοποίηση της πράξης "Συνέχιση Κέντρου Κοινότητας με Παράρτημα Ρομά και δημιουργία ΚΕΜ του Δήμου Κατερίνης" - ΕΣΠΑ Πρόγραμμα "Κεντρική Μακεδονία 2021-2027" (Κωδικός ΟΠΣ 6004456)» με Κωδικό Ενάριθμου 2023ΕΠ00870173. </w:t>
      </w:r>
    </w:p>
    <w:p w14:paraId="699A66E8" w14:textId="09239EEB" w:rsidR="00106E9C" w:rsidRPr="00106E9C" w:rsidRDefault="006F20A1" w:rsidP="006F20A1">
      <w:pPr>
        <w:jc w:val="both"/>
        <w:rPr>
          <w:rFonts w:ascii="Calibri" w:hAnsi="Calibri" w:cs="Calibri"/>
          <w:sz w:val="22"/>
          <w:lang w:eastAsia="zh-CN"/>
        </w:rPr>
      </w:pPr>
      <w:r w:rsidRPr="006F20A1">
        <w:rPr>
          <w:rFonts w:asciiTheme="minorHAnsi" w:hAnsiTheme="minorHAnsi" w:cs="Arial"/>
          <w:sz w:val="22"/>
          <w:szCs w:val="22"/>
        </w:rPr>
        <w:t>Γ. η 3η και 4η παράσταση θα χρηματοδοτηθεί από ιδία έσοδα του Δήμου (Τακτικά έσοδα).</w:t>
      </w:r>
      <w:r w:rsidR="00106E9C" w:rsidRPr="00106E9C">
        <w:rPr>
          <w:rFonts w:ascii="Calibri" w:hAnsi="Calibri" w:cs="Calibri"/>
          <w:sz w:val="22"/>
          <w:lang w:eastAsia="zh-CN"/>
        </w:rPr>
        <w:t>Ο ακριβής χρόνος λήξης του συμβατικού αντικειμένου ορίζεται  ως ο χρόνος ολοκλήρωσης των εκδηλώσεων που περιλαμβάνονται στην σύμβαση.</w:t>
      </w:r>
    </w:p>
    <w:p w14:paraId="636ABCE7" w14:textId="1C87B290" w:rsidR="00106E9C" w:rsidRPr="00106E9C" w:rsidRDefault="00106E9C" w:rsidP="00106E9C">
      <w:pPr>
        <w:suppressAutoHyphens/>
        <w:spacing w:after="120"/>
        <w:jc w:val="both"/>
        <w:rPr>
          <w:rFonts w:ascii="Calibri" w:hAnsi="Calibri" w:cs="Calibri"/>
          <w:sz w:val="22"/>
          <w:lang w:eastAsia="zh-CN"/>
        </w:rPr>
      </w:pPr>
      <w:r w:rsidRPr="00106E9C">
        <w:rPr>
          <w:rFonts w:ascii="Calibri" w:hAnsi="Calibri" w:cs="Calibri"/>
          <w:sz w:val="22"/>
          <w:lang w:eastAsia="zh-CN"/>
        </w:rPr>
        <w:t xml:space="preserve">Η διάρκεια της σύμβασης για όλες τις εκδηλώσεις συνολικά ορίζεται  από </w:t>
      </w:r>
      <w:r w:rsidR="006F20A1">
        <w:rPr>
          <w:rFonts w:ascii="Calibri" w:hAnsi="Calibri" w:cs="Calibri"/>
          <w:b/>
          <w:bCs/>
          <w:sz w:val="22"/>
          <w:lang w:eastAsia="zh-CN"/>
        </w:rPr>
        <w:t>01.04.2026</w:t>
      </w:r>
      <w:r w:rsidRPr="00106E9C">
        <w:rPr>
          <w:rFonts w:ascii="Calibri" w:hAnsi="Calibri" w:cs="Calibri"/>
          <w:b/>
          <w:bCs/>
          <w:sz w:val="22"/>
          <w:lang w:eastAsia="zh-CN"/>
        </w:rPr>
        <w:t xml:space="preserve"> έως και </w:t>
      </w:r>
      <w:r w:rsidR="006F20A1">
        <w:rPr>
          <w:rFonts w:ascii="Calibri" w:hAnsi="Calibri" w:cs="Calibri"/>
          <w:b/>
          <w:bCs/>
          <w:sz w:val="22"/>
          <w:lang w:eastAsia="zh-CN"/>
        </w:rPr>
        <w:t>31.03.2027</w:t>
      </w:r>
      <w:r w:rsidRPr="00106E9C">
        <w:rPr>
          <w:rFonts w:ascii="Calibri" w:hAnsi="Calibri" w:cs="Calibri"/>
          <w:b/>
          <w:bCs/>
          <w:sz w:val="22"/>
          <w:lang w:eastAsia="zh-CN"/>
        </w:rPr>
        <w:t>.</w:t>
      </w:r>
    </w:p>
    <w:p w14:paraId="5A7DBF34" w14:textId="77777777" w:rsidR="00222C18" w:rsidRPr="00093638" w:rsidRDefault="00222C18" w:rsidP="00093638">
      <w:pPr>
        <w:widowControl w:val="0"/>
        <w:tabs>
          <w:tab w:val="left" w:pos="2960"/>
          <w:tab w:val="left" w:pos="8080"/>
        </w:tabs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  <w:r w:rsidRPr="00093638">
        <w:rPr>
          <w:rFonts w:asciiTheme="minorHAnsi" w:hAnsiTheme="minorHAnsi" w:cs="Arial"/>
          <w:sz w:val="22"/>
          <w:szCs w:val="22"/>
        </w:rPr>
        <w:t xml:space="preserve"> </w:t>
      </w:r>
      <w:r w:rsidR="00557CEC" w:rsidRPr="00093638">
        <w:rPr>
          <w:rFonts w:asciiTheme="minorHAnsi" w:hAnsiTheme="minorHAnsi" w:cs="Arial"/>
          <w:sz w:val="22"/>
          <w:szCs w:val="22"/>
        </w:rPr>
        <w:t>Η ανάθεση και εκτέλεση της σύμβασης διέπεται από την κείμενη νομοθεσία και τις κατ΄ εξουσιοδότηση αυτής εκδοθείσες κανονιστικές πράξεις, όπως ισχύουν και ιδίως του ν. 4412/2016 (Α' 147) «</w:t>
      </w:r>
      <w:r w:rsidR="00557CEC" w:rsidRPr="00093638">
        <w:rPr>
          <w:rFonts w:asciiTheme="minorHAnsi" w:hAnsiTheme="minorHAnsi" w:cs="Arial"/>
          <w:i/>
          <w:sz w:val="22"/>
          <w:szCs w:val="22"/>
        </w:rPr>
        <w:t>Δημόσιες Συμβάσεις Έργων, Προμηθειών και Υπηρεσιών (προσαρμογή στις Οδηγίες 2014/24/ ΕΕ και 2014/25/ΕΕ</w:t>
      </w:r>
      <w:r w:rsidR="00557CEC" w:rsidRPr="00093638">
        <w:rPr>
          <w:rFonts w:asciiTheme="minorHAnsi" w:hAnsiTheme="minorHAnsi" w:cs="Arial"/>
          <w:sz w:val="22"/>
          <w:szCs w:val="22"/>
        </w:rPr>
        <w:t xml:space="preserve">)» καθώς και του νομικού πλαισίου, όπως αναλυτικά αναφέρεται στη διακήρυξη.  </w:t>
      </w:r>
    </w:p>
    <w:p w14:paraId="5F977240" w14:textId="3C121A90" w:rsidR="00B87823" w:rsidRPr="00B87823" w:rsidRDefault="00B87823" w:rsidP="00B87823">
      <w:pPr>
        <w:widowControl w:val="0"/>
        <w:tabs>
          <w:tab w:val="left" w:pos="9460"/>
        </w:tabs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  <w:r w:rsidRPr="00B87823">
        <w:rPr>
          <w:rFonts w:asciiTheme="minorHAnsi" w:hAnsiTheme="minorHAnsi" w:cs="Arial"/>
          <w:sz w:val="22"/>
          <w:szCs w:val="22"/>
        </w:rPr>
        <w:t xml:space="preserve">Ο διαγωνισμός θα πραγματοποιηθεί με χρήση της πλατφόρμας του Εθνικού Συστήματος Ηλεκτρονικών Δημοσίων Συμβάσεων (ΕΣΗΔΗΣ) μέσω της διαδικτυακής πύλης </w:t>
      </w:r>
      <w:r w:rsidRPr="008B241F">
        <w:rPr>
          <w:rFonts w:asciiTheme="minorHAnsi" w:hAnsiTheme="minorHAnsi" w:cs="Arial"/>
          <w:sz w:val="22"/>
          <w:szCs w:val="22"/>
        </w:rPr>
        <w:t xml:space="preserve">www.promitheus.gov.gr του συστήματος. Ως καταληκτική ημερομηνία υποβολής των προσφορών στην διαδικτυακή πύλη του Ε.Σ.Η.ΔΗ.Σ, ορίζεται </w:t>
      </w:r>
      <w:r w:rsidRPr="008B241F">
        <w:rPr>
          <w:rFonts w:asciiTheme="minorHAnsi" w:hAnsiTheme="minorHAnsi" w:cs="Arial"/>
          <w:b/>
          <w:bCs/>
          <w:sz w:val="22"/>
          <w:szCs w:val="22"/>
        </w:rPr>
        <w:t xml:space="preserve">η </w:t>
      </w:r>
      <w:r w:rsidR="004031BA">
        <w:rPr>
          <w:rFonts w:asciiTheme="minorHAnsi" w:hAnsiTheme="minorHAnsi" w:cs="Arial"/>
          <w:b/>
          <w:bCs/>
          <w:sz w:val="22"/>
          <w:szCs w:val="22"/>
        </w:rPr>
        <w:t>14.01.202</w:t>
      </w:r>
      <w:r w:rsidR="006A245C">
        <w:rPr>
          <w:rFonts w:asciiTheme="minorHAnsi" w:hAnsiTheme="minorHAnsi" w:cs="Arial"/>
          <w:b/>
          <w:bCs/>
          <w:sz w:val="22"/>
          <w:szCs w:val="22"/>
        </w:rPr>
        <w:t>6</w:t>
      </w:r>
      <w:r w:rsidR="00502EA9" w:rsidRPr="00502EA9">
        <w:rPr>
          <w:rFonts w:asciiTheme="minorHAnsi" w:hAnsiTheme="minorHAnsi" w:cs="Arial"/>
          <w:b/>
          <w:bCs/>
          <w:sz w:val="22"/>
          <w:szCs w:val="22"/>
        </w:rPr>
        <w:t xml:space="preserve"> ημέρα </w:t>
      </w:r>
      <w:r w:rsidR="004031BA">
        <w:rPr>
          <w:rFonts w:asciiTheme="minorHAnsi" w:hAnsiTheme="minorHAnsi" w:cs="Arial"/>
          <w:b/>
          <w:bCs/>
          <w:sz w:val="22"/>
          <w:szCs w:val="22"/>
        </w:rPr>
        <w:t>Τετάρτη</w:t>
      </w:r>
      <w:r w:rsidR="00502EA9" w:rsidRPr="00502EA9">
        <w:rPr>
          <w:rFonts w:asciiTheme="minorHAnsi" w:hAnsiTheme="minorHAnsi" w:cs="Arial"/>
          <w:b/>
          <w:bCs/>
          <w:sz w:val="22"/>
          <w:szCs w:val="22"/>
        </w:rPr>
        <w:t xml:space="preserve"> και ώρα 23:00</w:t>
      </w:r>
      <w:r w:rsidR="00B36243" w:rsidRPr="00502EA9">
        <w:rPr>
          <w:rFonts w:asciiTheme="minorHAnsi" w:hAnsiTheme="minorHAnsi" w:cs="Arial"/>
          <w:b/>
          <w:bCs/>
          <w:sz w:val="22"/>
          <w:szCs w:val="22"/>
        </w:rPr>
        <w:t xml:space="preserve">. </w:t>
      </w:r>
      <w:r w:rsidRPr="00502EA9">
        <w:rPr>
          <w:rFonts w:asciiTheme="minorHAnsi" w:hAnsiTheme="minorHAnsi" w:cs="Arial"/>
          <w:sz w:val="22"/>
          <w:szCs w:val="22"/>
        </w:rPr>
        <w:t>Μετά την</w:t>
      </w:r>
      <w:r w:rsidRPr="008B241F">
        <w:rPr>
          <w:rFonts w:asciiTheme="minorHAnsi" w:hAnsiTheme="minorHAnsi" w:cs="Arial"/>
          <w:sz w:val="22"/>
          <w:szCs w:val="22"/>
        </w:rPr>
        <w:t xml:space="preserve"> παρ</w:t>
      </w:r>
      <w:r w:rsidRPr="00B87823">
        <w:rPr>
          <w:rFonts w:asciiTheme="minorHAnsi" w:hAnsiTheme="minorHAnsi" w:cs="Arial"/>
          <w:sz w:val="22"/>
          <w:szCs w:val="22"/>
        </w:rPr>
        <w:t>έλευση της καταληκτικής ημερομηνίας και ώρας δεν υπάρχει δυνατότητα υποβολής προσφοράς στο σύστημα.</w:t>
      </w:r>
    </w:p>
    <w:p w14:paraId="28E30E1D" w14:textId="77777777" w:rsidR="00B87823" w:rsidRDefault="00B87823" w:rsidP="00B87823">
      <w:pPr>
        <w:widowControl w:val="0"/>
        <w:tabs>
          <w:tab w:val="left" w:pos="9460"/>
        </w:tabs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  <w:r w:rsidRPr="00B87823">
        <w:rPr>
          <w:rFonts w:asciiTheme="minorHAnsi" w:hAnsiTheme="minorHAnsi" w:cs="Arial"/>
          <w:sz w:val="22"/>
          <w:szCs w:val="22"/>
        </w:rPr>
        <w:t>Στο διαγωνισμό μπορούν να συμμετάσχουν φυσικά και νομικά πρόσωπα καθώς και ενώσεις αυτών ή συνεταιρισμοί, τα οποία είναι εγκατεστημένα α) σε κράτος – μέλος της Ευρωπαϊκής Ένωσης, β) σε κράτος – μέλος του Ευρωπαϊκού Οικονομικού Χώρου (ΕΟΧ) ή γ) σε άλλη χώρα των περιπτώσεων γ &amp; δ της παρ. 1 του άρθρου 25 του Ν 4412/2016. Προκειμένου να συμμετάσχουν στο διαγωνισμό, οι ενδιαφερόμενοι οικονομικοί φορείς πρέπει να διαθέτουν ψηφιακή υπογραφή, χορηγούμενη από πιστοποιημένη αρχή.</w:t>
      </w:r>
    </w:p>
    <w:p w14:paraId="34C6CE5B" w14:textId="5A070F96" w:rsidR="00B87823" w:rsidRDefault="007C57D7" w:rsidP="000F31FE">
      <w:pPr>
        <w:jc w:val="both"/>
        <w:rPr>
          <w:rFonts w:asciiTheme="minorHAnsi" w:hAnsiTheme="minorHAnsi" w:cs="Arial"/>
          <w:sz w:val="22"/>
          <w:szCs w:val="22"/>
        </w:rPr>
      </w:pPr>
      <w:r w:rsidRPr="007C57D7">
        <w:rPr>
          <w:rFonts w:ascii="Calibri" w:hAnsi="Calibri" w:cs="Calibri"/>
          <w:sz w:val="22"/>
          <w:lang w:eastAsia="ar-SA"/>
        </w:rPr>
        <w:t xml:space="preserve">Για την έγκυρη συμμετοχή στη διαδικασία σύναψης της παρούσας σύμβασης, κατατίθεται από τους συμμετέχοντες οικονομικούς φορείς (προσφέροντες),  εγγυητική επιστολή συμμετοχής, ποσού  </w:t>
      </w:r>
      <w:r w:rsidRPr="007C57D7">
        <w:rPr>
          <w:rFonts w:ascii="Calibri" w:hAnsi="Calibri" w:cs="Calibri"/>
          <w:b/>
          <w:bCs/>
          <w:sz w:val="22"/>
          <w:lang w:eastAsia="ar-SA"/>
        </w:rPr>
        <w:t>2.650,52 ευρώ</w:t>
      </w:r>
      <w:r w:rsidRPr="007C57D7">
        <w:rPr>
          <w:rFonts w:ascii="Calibri" w:hAnsi="Calibri" w:cs="Calibri"/>
          <w:sz w:val="22"/>
          <w:lang w:eastAsia="ar-SA"/>
        </w:rPr>
        <w:t xml:space="preserve">   </w:t>
      </w:r>
      <w:r w:rsidRPr="007C57D7">
        <w:rPr>
          <w:rFonts w:ascii="Calibri" w:hAnsi="Calibri" w:cs="Calibri"/>
          <w:sz w:val="22"/>
          <w:lang w:eastAsia="ar-SA"/>
        </w:rPr>
        <w:lastRenderedPageBreak/>
        <w:t xml:space="preserve">ποσοστό 2% επί του προϋπολογισμού χωρίς ΦΠΑ. Σε περίπτωση υποβολής προσφοράς για ένα ή περισσότερα τμήματα της σύμβασης, το ύψος της εγγύησης συμμετοχής υπολογίζεται επί της εκτιμώμενης αξίας, εκτός ΦΠΑ, του/των προσφερομένου/ων τμήματος/τμημάτων. Συγκεκριμένα για τα τμήματα της παρούσας σύμβασης, τα ποσά των εγγυήσεων συμμετοχής είναι τα εξής: </w:t>
      </w:r>
      <w:r w:rsidRPr="007C57D7">
        <w:rPr>
          <w:rFonts w:ascii="Calibri" w:hAnsi="Calibri" w:cs="Calibri"/>
          <w:b/>
          <w:bCs/>
          <w:sz w:val="22"/>
          <w:lang w:eastAsia="ar-SA"/>
        </w:rPr>
        <w:t>Τμήμα 1: 304,00 €, Τμήμα 2: 1.564,52 €, Τμήμα 3: 680,00 €, Τμήμα 4: 102,00 €</w:t>
      </w:r>
      <w:r w:rsidRPr="007C57D7">
        <w:rPr>
          <w:rFonts w:ascii="Calibri" w:hAnsi="Calibri" w:cs="Calibri"/>
          <w:sz w:val="22"/>
          <w:lang w:eastAsia="ar-SA"/>
        </w:rPr>
        <w:t>.</w:t>
      </w:r>
      <w:r>
        <w:rPr>
          <w:rFonts w:ascii="Calibri" w:hAnsi="Calibri" w:cs="Calibri"/>
          <w:sz w:val="22"/>
          <w:lang w:eastAsia="ar-SA"/>
        </w:rPr>
        <w:t xml:space="preserve"> </w:t>
      </w:r>
      <w:r w:rsidR="00B87823" w:rsidRPr="00B87823">
        <w:rPr>
          <w:rFonts w:asciiTheme="minorHAnsi" w:hAnsiTheme="minorHAnsi" w:cs="Arial"/>
          <w:sz w:val="22"/>
          <w:szCs w:val="22"/>
        </w:rPr>
        <w:t xml:space="preserve">Αρμόδιος υπάλληλος για παροχή πληροφοριών σχετικών με τον διαγωνισμό είναι η υπάλληλος του Δήμου Κατερίνης, Ιωαννίδου Ανατολή, τηλ. 2351350435, e-mail : anatoli.ioannidou@katerini.gr . </w:t>
      </w:r>
    </w:p>
    <w:p w14:paraId="65C856CA" w14:textId="38F4CCD3" w:rsidR="00093638" w:rsidRDefault="00B87823" w:rsidP="0009363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  <w:r w:rsidRPr="00B87823">
        <w:rPr>
          <w:rFonts w:asciiTheme="minorHAnsi" w:hAnsiTheme="minorHAnsi" w:cs="Arial"/>
          <w:sz w:val="22"/>
          <w:szCs w:val="22"/>
        </w:rPr>
        <w:t xml:space="preserve">Τα συμβατικά τεύχη θα είναι αναρτημένα στην διαδικτυακή πύλη </w:t>
      </w:r>
      <w:hyperlink r:id="rId5" w:history="1">
        <w:r w:rsidRPr="00162DC5">
          <w:rPr>
            <w:rStyle w:val="-"/>
            <w:rFonts w:asciiTheme="minorHAnsi" w:hAnsiTheme="minorHAnsi" w:cs="Arial"/>
            <w:sz w:val="22"/>
            <w:szCs w:val="22"/>
          </w:rPr>
          <w:t>www.promitheus.gov.gr</w:t>
        </w:r>
      </w:hyperlink>
      <w:r w:rsidRPr="00B87823">
        <w:rPr>
          <w:rFonts w:asciiTheme="minorHAnsi" w:hAnsiTheme="minorHAnsi" w:cs="Arial"/>
          <w:sz w:val="22"/>
          <w:szCs w:val="22"/>
        </w:rPr>
        <w:t>.</w:t>
      </w:r>
    </w:p>
    <w:p w14:paraId="5A1E0D9E" w14:textId="6ED1BE68" w:rsidR="00B87823" w:rsidRDefault="00B87823" w:rsidP="0009363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  <w:r w:rsidRPr="00B87823">
        <w:rPr>
          <w:rFonts w:asciiTheme="minorHAnsi" w:hAnsiTheme="minorHAnsi" w:cs="Arial"/>
          <w:sz w:val="22"/>
          <w:szCs w:val="22"/>
        </w:rPr>
        <w:t xml:space="preserve">Αιτήματα παροχής συμπληρωματικών πληροφοριών – διευκρινίσεων υποβάλλονται ηλεκτρονικά και απαντώνται αντίστοιχα στο δικτυακό τόπο του διαγωνισμού μέσω της Διαδικτυακής πύλης www.promitheus.gov.gr, του Ε.Σ.Η.ΔΗ.Σ. (α/α Συστήματος: </w:t>
      </w:r>
      <w:r w:rsidR="007C57D7" w:rsidRPr="007C57D7">
        <w:rPr>
          <w:rFonts w:asciiTheme="minorHAnsi" w:hAnsiTheme="minorHAnsi" w:cs="Arial"/>
          <w:b/>
          <w:bCs/>
          <w:sz w:val="22"/>
          <w:szCs w:val="22"/>
        </w:rPr>
        <w:t>389534</w:t>
      </w:r>
      <w:r w:rsidRPr="00B87823">
        <w:rPr>
          <w:rFonts w:asciiTheme="minorHAnsi" w:hAnsiTheme="minorHAnsi" w:cs="Arial"/>
          <w:sz w:val="22"/>
          <w:szCs w:val="22"/>
        </w:rPr>
        <w:t>).</w:t>
      </w:r>
    </w:p>
    <w:p w14:paraId="51B68263" w14:textId="77777777" w:rsidR="00222C18" w:rsidRPr="00627AEE" w:rsidRDefault="00557CEC" w:rsidP="00093638">
      <w:pPr>
        <w:widowControl w:val="0"/>
        <w:autoSpaceDE w:val="0"/>
        <w:autoSpaceDN w:val="0"/>
        <w:adjustRightInd w:val="0"/>
        <w:ind w:left="4320" w:firstLine="720"/>
        <w:jc w:val="both"/>
        <w:rPr>
          <w:rFonts w:asciiTheme="minorHAnsi" w:hAnsiTheme="minorHAnsi" w:cs="Arial"/>
          <w:b/>
          <w:sz w:val="22"/>
          <w:szCs w:val="22"/>
        </w:rPr>
      </w:pPr>
      <w:r w:rsidRPr="00627AEE">
        <w:rPr>
          <w:rFonts w:asciiTheme="minorHAnsi" w:hAnsiTheme="minorHAnsi" w:cs="Arial"/>
          <w:b/>
          <w:sz w:val="22"/>
          <w:szCs w:val="22"/>
        </w:rPr>
        <w:t>Ο</w:t>
      </w:r>
      <w:r w:rsidR="00222C18" w:rsidRPr="00627AEE">
        <w:rPr>
          <w:rFonts w:asciiTheme="minorHAnsi" w:hAnsiTheme="minorHAnsi" w:cs="Arial"/>
          <w:b/>
          <w:sz w:val="22"/>
          <w:szCs w:val="22"/>
        </w:rPr>
        <w:t xml:space="preserve"> Αντιδήμαρχος Κατερίνης</w:t>
      </w:r>
    </w:p>
    <w:p w14:paraId="61B4E53B" w14:textId="77777777" w:rsidR="00222C18" w:rsidRPr="00627AEE" w:rsidRDefault="00222C18" w:rsidP="0009363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2"/>
          <w:szCs w:val="22"/>
        </w:rPr>
      </w:pPr>
    </w:p>
    <w:p w14:paraId="73CAFD65" w14:textId="77777777" w:rsidR="00222C18" w:rsidRPr="00627AEE" w:rsidRDefault="00222C18" w:rsidP="0009363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2"/>
          <w:szCs w:val="22"/>
        </w:rPr>
      </w:pPr>
    </w:p>
    <w:p w14:paraId="4D67FA49" w14:textId="43AFD905" w:rsidR="00222C18" w:rsidRPr="00627AEE" w:rsidRDefault="003845EF" w:rsidP="00CE653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2"/>
          <w:szCs w:val="22"/>
        </w:rPr>
      </w:pPr>
      <w:r w:rsidRPr="00627AEE">
        <w:rPr>
          <w:rFonts w:asciiTheme="minorHAnsi" w:hAnsiTheme="minorHAnsi" w:cs="Arial"/>
          <w:b/>
          <w:sz w:val="22"/>
          <w:szCs w:val="22"/>
        </w:rPr>
        <w:t xml:space="preserve"> </w:t>
      </w:r>
      <w:r w:rsidRPr="00627AEE">
        <w:rPr>
          <w:rFonts w:asciiTheme="minorHAnsi" w:hAnsiTheme="minorHAnsi" w:cs="Arial"/>
          <w:b/>
          <w:sz w:val="22"/>
          <w:szCs w:val="22"/>
        </w:rPr>
        <w:tab/>
      </w:r>
      <w:r w:rsidRPr="00627AEE">
        <w:rPr>
          <w:rFonts w:asciiTheme="minorHAnsi" w:hAnsiTheme="minorHAnsi" w:cs="Arial"/>
          <w:b/>
          <w:sz w:val="22"/>
          <w:szCs w:val="22"/>
        </w:rPr>
        <w:tab/>
      </w:r>
      <w:r w:rsidRPr="00627AEE">
        <w:rPr>
          <w:rFonts w:asciiTheme="minorHAnsi" w:hAnsiTheme="minorHAnsi" w:cs="Arial"/>
          <w:b/>
          <w:sz w:val="22"/>
          <w:szCs w:val="22"/>
        </w:rPr>
        <w:tab/>
      </w:r>
      <w:r w:rsidRPr="00627AEE">
        <w:rPr>
          <w:rFonts w:asciiTheme="minorHAnsi" w:hAnsiTheme="minorHAnsi" w:cs="Arial"/>
          <w:b/>
          <w:sz w:val="22"/>
          <w:szCs w:val="22"/>
        </w:rPr>
        <w:tab/>
      </w:r>
      <w:r w:rsidRPr="00627AEE">
        <w:rPr>
          <w:rFonts w:asciiTheme="minorHAnsi" w:hAnsiTheme="minorHAnsi" w:cs="Arial"/>
          <w:b/>
          <w:sz w:val="22"/>
          <w:szCs w:val="22"/>
        </w:rPr>
        <w:tab/>
      </w:r>
      <w:r w:rsidRPr="00627AEE">
        <w:rPr>
          <w:rFonts w:asciiTheme="minorHAnsi" w:hAnsiTheme="minorHAnsi" w:cs="Arial"/>
          <w:b/>
          <w:sz w:val="22"/>
          <w:szCs w:val="22"/>
        </w:rPr>
        <w:tab/>
      </w:r>
      <w:r w:rsidRPr="00627AEE">
        <w:rPr>
          <w:rFonts w:asciiTheme="minorHAnsi" w:hAnsiTheme="minorHAnsi" w:cs="Arial"/>
          <w:b/>
          <w:sz w:val="22"/>
          <w:szCs w:val="22"/>
        </w:rPr>
        <w:tab/>
        <w:t xml:space="preserve">          </w:t>
      </w:r>
      <w:r w:rsidR="00064E49">
        <w:rPr>
          <w:rFonts w:asciiTheme="minorHAnsi" w:hAnsiTheme="minorHAnsi" w:cs="Arial"/>
          <w:b/>
          <w:sz w:val="22"/>
          <w:szCs w:val="22"/>
        </w:rPr>
        <w:t>ΜΥΣΤΡΙΔΗΣ ΑΝΕΣΤΗΣ</w:t>
      </w:r>
    </w:p>
    <w:sectPr w:rsidR="00222C18" w:rsidRPr="00627AEE" w:rsidSect="00557CEC">
      <w:type w:val="continuous"/>
      <w:pgSz w:w="11920" w:h="16840"/>
      <w:pgMar w:top="851" w:right="800" w:bottom="280" w:left="9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3EE"/>
    <w:rsid w:val="0002120F"/>
    <w:rsid w:val="00023721"/>
    <w:rsid w:val="0002453E"/>
    <w:rsid w:val="000254ED"/>
    <w:rsid w:val="00051478"/>
    <w:rsid w:val="00063ACA"/>
    <w:rsid w:val="00064E49"/>
    <w:rsid w:val="00066512"/>
    <w:rsid w:val="0007175E"/>
    <w:rsid w:val="00093638"/>
    <w:rsid w:val="000B1EA0"/>
    <w:rsid w:val="000B3EE2"/>
    <w:rsid w:val="000C56EA"/>
    <w:rsid w:val="000F31FE"/>
    <w:rsid w:val="0010219F"/>
    <w:rsid w:val="0010673E"/>
    <w:rsid w:val="00106E9C"/>
    <w:rsid w:val="00112DE5"/>
    <w:rsid w:val="00165E41"/>
    <w:rsid w:val="00171DFB"/>
    <w:rsid w:val="001A73CE"/>
    <w:rsid w:val="001B7667"/>
    <w:rsid w:val="001C3B24"/>
    <w:rsid w:val="001C6EF5"/>
    <w:rsid w:val="001D64EC"/>
    <w:rsid w:val="001D76EF"/>
    <w:rsid w:val="001F1BD1"/>
    <w:rsid w:val="002114F4"/>
    <w:rsid w:val="00222C18"/>
    <w:rsid w:val="00231F91"/>
    <w:rsid w:val="00255F90"/>
    <w:rsid w:val="00282B0F"/>
    <w:rsid w:val="00285506"/>
    <w:rsid w:val="002874A8"/>
    <w:rsid w:val="002B02BE"/>
    <w:rsid w:val="002E22E2"/>
    <w:rsid w:val="00302130"/>
    <w:rsid w:val="0031443D"/>
    <w:rsid w:val="0033327A"/>
    <w:rsid w:val="003845EF"/>
    <w:rsid w:val="003A4928"/>
    <w:rsid w:val="003B0264"/>
    <w:rsid w:val="003B1414"/>
    <w:rsid w:val="004031BA"/>
    <w:rsid w:val="00416891"/>
    <w:rsid w:val="004363B7"/>
    <w:rsid w:val="0045106B"/>
    <w:rsid w:val="00470F66"/>
    <w:rsid w:val="004A1CA2"/>
    <w:rsid w:val="004E051F"/>
    <w:rsid w:val="004E3828"/>
    <w:rsid w:val="004F5B0E"/>
    <w:rsid w:val="00502EA9"/>
    <w:rsid w:val="005064BB"/>
    <w:rsid w:val="00520F17"/>
    <w:rsid w:val="00532E17"/>
    <w:rsid w:val="005330B5"/>
    <w:rsid w:val="0054091F"/>
    <w:rsid w:val="00545A24"/>
    <w:rsid w:val="00547ADA"/>
    <w:rsid w:val="00557CEC"/>
    <w:rsid w:val="0057684F"/>
    <w:rsid w:val="0059464F"/>
    <w:rsid w:val="005B7733"/>
    <w:rsid w:val="005D4160"/>
    <w:rsid w:val="005F16C0"/>
    <w:rsid w:val="00627AEE"/>
    <w:rsid w:val="0063201D"/>
    <w:rsid w:val="0069341E"/>
    <w:rsid w:val="00695A64"/>
    <w:rsid w:val="006A245C"/>
    <w:rsid w:val="006A3091"/>
    <w:rsid w:val="006C4B6C"/>
    <w:rsid w:val="006F20A1"/>
    <w:rsid w:val="00723B60"/>
    <w:rsid w:val="00751A8B"/>
    <w:rsid w:val="007547EB"/>
    <w:rsid w:val="00756EA8"/>
    <w:rsid w:val="00767EEA"/>
    <w:rsid w:val="007724C3"/>
    <w:rsid w:val="007760A9"/>
    <w:rsid w:val="00792ABE"/>
    <w:rsid w:val="007C1819"/>
    <w:rsid w:val="007C57D7"/>
    <w:rsid w:val="007D3E56"/>
    <w:rsid w:val="00813F1E"/>
    <w:rsid w:val="00864D2B"/>
    <w:rsid w:val="00865F7C"/>
    <w:rsid w:val="0088401D"/>
    <w:rsid w:val="0089744D"/>
    <w:rsid w:val="008A3605"/>
    <w:rsid w:val="008B241F"/>
    <w:rsid w:val="008B381C"/>
    <w:rsid w:val="008E715A"/>
    <w:rsid w:val="00913F2E"/>
    <w:rsid w:val="009252A5"/>
    <w:rsid w:val="009518A1"/>
    <w:rsid w:val="009938B5"/>
    <w:rsid w:val="009E0F7E"/>
    <w:rsid w:val="009E3AE7"/>
    <w:rsid w:val="00A379BF"/>
    <w:rsid w:val="00A53691"/>
    <w:rsid w:val="00A66038"/>
    <w:rsid w:val="00A75498"/>
    <w:rsid w:val="00A80403"/>
    <w:rsid w:val="00AC3799"/>
    <w:rsid w:val="00AE3622"/>
    <w:rsid w:val="00B063A5"/>
    <w:rsid w:val="00B22006"/>
    <w:rsid w:val="00B36243"/>
    <w:rsid w:val="00B53980"/>
    <w:rsid w:val="00B81901"/>
    <w:rsid w:val="00B87823"/>
    <w:rsid w:val="00BA673C"/>
    <w:rsid w:val="00BF10E1"/>
    <w:rsid w:val="00C64741"/>
    <w:rsid w:val="00C658BB"/>
    <w:rsid w:val="00CB3BDF"/>
    <w:rsid w:val="00CD1911"/>
    <w:rsid w:val="00CD7ED6"/>
    <w:rsid w:val="00CE6537"/>
    <w:rsid w:val="00CF02DF"/>
    <w:rsid w:val="00CF33EE"/>
    <w:rsid w:val="00D42437"/>
    <w:rsid w:val="00D67929"/>
    <w:rsid w:val="00D750C6"/>
    <w:rsid w:val="00DC47C6"/>
    <w:rsid w:val="00DD1609"/>
    <w:rsid w:val="00DD4F41"/>
    <w:rsid w:val="00DE202C"/>
    <w:rsid w:val="00DE364D"/>
    <w:rsid w:val="00E15E40"/>
    <w:rsid w:val="00E84142"/>
    <w:rsid w:val="00E873D8"/>
    <w:rsid w:val="00EE32E9"/>
    <w:rsid w:val="00F30975"/>
    <w:rsid w:val="00F400CA"/>
    <w:rsid w:val="00F46637"/>
    <w:rsid w:val="00F610A7"/>
    <w:rsid w:val="00FC6E5D"/>
    <w:rsid w:val="00FD328A"/>
    <w:rsid w:val="00FD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08973F2"/>
  <w15:docId w15:val="{F8EE2677-2777-4D92-B2EA-1F090C755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E20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FC6E5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rsid w:val="00FC6E5D"/>
    <w:rPr>
      <w:rFonts w:ascii="Tahoma" w:hAnsi="Tahoma" w:cs="Tahoma"/>
      <w:sz w:val="16"/>
      <w:szCs w:val="16"/>
    </w:rPr>
  </w:style>
  <w:style w:type="paragraph" w:customStyle="1" w:styleId="Char0">
    <w:name w:val="Char"/>
    <w:basedOn w:val="a"/>
    <w:rsid w:val="00557CE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-">
    <w:name w:val="Hyperlink"/>
    <w:basedOn w:val="a0"/>
    <w:rsid w:val="00093638"/>
    <w:rPr>
      <w:color w:val="0000FF"/>
      <w:u w:val="single"/>
    </w:rPr>
  </w:style>
  <w:style w:type="character" w:styleId="a4">
    <w:name w:val="Strong"/>
    <w:basedOn w:val="a0"/>
    <w:uiPriority w:val="22"/>
    <w:qFormat/>
    <w:rsid w:val="00BA673C"/>
    <w:rPr>
      <w:b/>
      <w:bCs/>
    </w:rPr>
  </w:style>
  <w:style w:type="character" w:customStyle="1" w:styleId="apple-converted-space">
    <w:name w:val="apple-converted-space"/>
    <w:basedOn w:val="a0"/>
    <w:rsid w:val="00BA673C"/>
  </w:style>
  <w:style w:type="character" w:styleId="a5">
    <w:name w:val="Unresolved Mention"/>
    <w:basedOn w:val="a0"/>
    <w:uiPriority w:val="99"/>
    <w:semiHidden/>
    <w:unhideWhenUsed/>
    <w:rsid w:val="00B87823"/>
    <w:rPr>
      <w:color w:val="605E5C"/>
      <w:shd w:val="clear" w:color="auto" w:fill="E1DFDD"/>
    </w:rPr>
  </w:style>
  <w:style w:type="paragraph" w:customStyle="1" w:styleId="normalwithoutspacing">
    <w:name w:val="normal_without_spacing"/>
    <w:basedOn w:val="a"/>
    <w:rsid w:val="00913F2E"/>
    <w:pPr>
      <w:suppressAutoHyphens/>
      <w:spacing w:after="60"/>
      <w:jc w:val="both"/>
    </w:pPr>
    <w:rPr>
      <w:rFonts w:ascii="Calibri" w:hAnsi="Calibri" w:cs="Calibri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omitheus.gov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714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Links>
    <vt:vector size="18" baseType="variant">
      <vt:variant>
        <vt:i4>7602227</vt:i4>
      </vt:variant>
      <vt:variant>
        <vt:i4>6</vt:i4>
      </vt:variant>
      <vt:variant>
        <vt:i4>0</vt:i4>
      </vt:variant>
      <vt:variant>
        <vt:i4>5</vt:i4>
      </vt:variant>
      <vt:variant>
        <vt:lpwstr>http://www.katerini.gr/</vt:lpwstr>
      </vt:variant>
      <vt:variant>
        <vt:lpwstr/>
      </vt:variant>
      <vt:variant>
        <vt:i4>6094939</vt:i4>
      </vt:variant>
      <vt:variant>
        <vt:i4>3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0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dimitriadou</dc:creator>
  <dc:description>Document was created by {applicationname}, version: {version}</dc:description>
  <cp:lastModifiedBy>ΙΩΑΝΝΙΔΟΥ ΑΝΑΤΟΛΗ</cp:lastModifiedBy>
  <cp:revision>11</cp:revision>
  <cp:lastPrinted>2025-12-30T07:01:00Z</cp:lastPrinted>
  <dcterms:created xsi:type="dcterms:W3CDTF">2025-12-29T11:30:00Z</dcterms:created>
  <dcterms:modified xsi:type="dcterms:W3CDTF">2025-12-30T07:06:00Z</dcterms:modified>
</cp:coreProperties>
</file>