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5B5C" w14:textId="77777777" w:rsidR="0079421F" w:rsidRPr="001B3E2C" w:rsidRDefault="0079421F" w:rsidP="0079421F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</w:p>
    <w:p w14:paraId="467079B0" w14:textId="77777777" w:rsidR="00EB0720" w:rsidRPr="001B3E2C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b/>
          <w:bCs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t>ΔΗΜΟΣ ΚΑΤΕΡΙΝΗΣ</w:t>
      </w:r>
      <w:r w:rsidRPr="001B3E2C">
        <w:rPr>
          <w:rFonts w:ascii="Arial" w:hAnsi="Arial" w:cs="Arial"/>
          <w:b/>
          <w:bCs/>
          <w:color w:val="44546A" w:themeColor="text2"/>
        </w:rPr>
        <w:br/>
        <w:t xml:space="preserve">Δ/ΝΣΗ </w:t>
      </w:r>
      <w:r w:rsidR="00C75D4D" w:rsidRPr="001B3E2C">
        <w:rPr>
          <w:rFonts w:ascii="Arial" w:hAnsi="Arial" w:cs="Arial"/>
          <w:b/>
          <w:bCs/>
          <w:color w:val="44546A" w:themeColor="text2"/>
        </w:rPr>
        <w:t>ΤΕΝΙΚΩΝ ΥΠΗΡΕΣΙΩΝ</w:t>
      </w:r>
    </w:p>
    <w:p w14:paraId="2804E9A3" w14:textId="69A3A984" w:rsidR="0079421F" w:rsidRPr="001B3E2C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br/>
      </w:r>
      <w:r w:rsidRPr="001B3E2C">
        <w:rPr>
          <w:rFonts w:ascii="Arial" w:hAnsi="Arial" w:cs="Arial"/>
          <w:b/>
          <w:bCs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1B3E2C">
        <w:rPr>
          <w:rFonts w:ascii="Arial" w:hAnsi="Arial" w:cs="Arial"/>
          <w:b/>
          <w:color w:val="44546A" w:themeColor="text2"/>
        </w:rPr>
        <w:t xml:space="preserve">επιλογή αναδόχου </w:t>
      </w:r>
      <w:bookmarkStart w:id="0" w:name="_Hlk115861338"/>
      <w:r w:rsidR="00EB0720" w:rsidRPr="001B3E2C">
        <w:rPr>
          <w:rFonts w:ascii="Arial" w:hAnsi="Arial" w:cs="Arial"/>
          <w:b/>
          <w:color w:val="44546A" w:themeColor="text2"/>
        </w:rPr>
        <w:t>για την κατασκευή του έργου: «</w:t>
      </w:r>
      <w:r w:rsidR="00002BBA" w:rsidRPr="00002BBA">
        <w:rPr>
          <w:rFonts w:ascii="Arial" w:hAnsi="Arial" w:cs="Arial"/>
          <w:b/>
          <w:bCs/>
          <w:color w:val="44546A" w:themeColor="text2"/>
        </w:rPr>
        <w:t>Ολοκλήρωση προσθήκης αίθουσας πολλαπλών  χρήσεων στο σχολικό συγκρότημα 10ο Δημοτικό και 3ο Γυμνάσιο – Λύκειο και διαμόρφωση πρόσβασης</w:t>
      </w:r>
      <w:r w:rsidR="00EB0720" w:rsidRPr="001B3E2C">
        <w:rPr>
          <w:rFonts w:ascii="Arial" w:hAnsi="Arial" w:cs="Arial"/>
          <w:b/>
          <w:color w:val="44546A" w:themeColor="text2"/>
        </w:rPr>
        <w:t>»</w:t>
      </w:r>
      <w:bookmarkEnd w:id="0"/>
      <w:r w:rsidR="00EB0720" w:rsidRPr="001B3E2C">
        <w:rPr>
          <w:rFonts w:ascii="Arial" w:hAnsi="Arial" w:cs="Arial"/>
          <w:b/>
          <w:color w:val="44546A" w:themeColor="text2"/>
        </w:rPr>
        <w:t xml:space="preserve"> εκτιμώμενης αξίας  </w:t>
      </w:r>
      <w:r w:rsidR="00002BBA" w:rsidRPr="00002BBA">
        <w:rPr>
          <w:rFonts w:ascii="Arial" w:hAnsi="Arial" w:cs="Arial"/>
          <w:b/>
          <w:color w:val="44546A" w:themeColor="text2"/>
        </w:rPr>
        <w:t>221.774,19</w:t>
      </w:r>
      <w:r w:rsidR="00002BBA" w:rsidRPr="00002BBA">
        <w:rPr>
          <w:rFonts w:ascii="Arial" w:hAnsi="Arial" w:cs="Arial"/>
          <w:b/>
          <w:bCs/>
          <w:color w:val="44546A" w:themeColor="text2"/>
        </w:rPr>
        <w:t xml:space="preserve"> </w:t>
      </w:r>
      <w:r w:rsidR="00EB0720" w:rsidRPr="001B3E2C">
        <w:rPr>
          <w:rFonts w:ascii="Arial" w:hAnsi="Arial" w:cs="Arial"/>
          <w:b/>
          <w:color w:val="44546A" w:themeColor="text2"/>
        </w:rPr>
        <w:t xml:space="preserve">ευρώ εκτός ΦΠΑ. </w:t>
      </w:r>
      <w:r w:rsidR="007D714D" w:rsidRPr="001B3E2C">
        <w:rPr>
          <w:rFonts w:ascii="Arial" w:hAnsi="Arial" w:cs="Arial"/>
          <w:b/>
          <w:color w:val="44546A" w:themeColor="text2"/>
        </w:rPr>
        <w:t xml:space="preserve">(Α.Μ. </w:t>
      </w:r>
      <w:r w:rsidR="00002BBA" w:rsidRPr="00002BBA">
        <w:rPr>
          <w:rFonts w:ascii="Arial" w:hAnsi="Arial" w:cs="Arial"/>
          <w:b/>
          <w:color w:val="44546A" w:themeColor="text2"/>
        </w:rPr>
        <w:t>85/2022</w:t>
      </w:r>
      <w:r w:rsidR="00002BBA">
        <w:rPr>
          <w:rFonts w:ascii="Arial" w:hAnsi="Arial" w:cs="Arial"/>
          <w:b/>
          <w:color w:val="44546A" w:themeColor="text2"/>
        </w:rPr>
        <w:t xml:space="preserve"> </w:t>
      </w:r>
      <w:r w:rsidR="007D714D" w:rsidRPr="001B3E2C">
        <w:rPr>
          <w:rFonts w:ascii="Arial" w:hAnsi="Arial" w:cs="Arial"/>
          <w:b/>
          <w:color w:val="44546A" w:themeColor="text2"/>
        </w:rPr>
        <w:t>Δ.Τ.Υ.)</w:t>
      </w:r>
    </w:p>
    <w:p w14:paraId="642E5A03" w14:textId="77777777" w:rsidR="00002BBA" w:rsidRPr="00002BBA" w:rsidRDefault="0079421F" w:rsidP="00002BBA">
      <w:pPr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Ο Δήμος Κατερίνης </w:t>
      </w:r>
      <w:r w:rsidR="00002BBA" w:rsidRPr="00002BBA">
        <w:rPr>
          <w:rFonts w:ascii="Arial" w:hAnsi="Arial" w:cs="Arial"/>
          <w:color w:val="44546A" w:themeColor="text2"/>
        </w:rPr>
        <w:t xml:space="preserve">Διακηρύσσει </w:t>
      </w:r>
      <w:r w:rsidR="00002BBA" w:rsidRPr="00002BBA">
        <w:rPr>
          <w:rFonts w:ascii="Arial" w:hAnsi="Arial" w:cs="Arial"/>
          <w:color w:val="44546A" w:themeColor="text2"/>
          <w:u w:val="single"/>
        </w:rPr>
        <w:t>ανοιχτό ηλεκτρονικό</w:t>
      </w:r>
      <w:r w:rsidR="00002BBA" w:rsidRPr="00002BBA">
        <w:rPr>
          <w:rFonts w:ascii="Arial" w:hAnsi="Arial" w:cs="Arial"/>
          <w:color w:val="44546A" w:themeColor="text2"/>
        </w:rPr>
        <w:t xml:space="preserve"> διαγωνισμό για την επιλογή αναδόχου για την κατασκευή του έργου:</w:t>
      </w:r>
      <w:r w:rsidR="00002BBA" w:rsidRPr="00002BBA">
        <w:rPr>
          <w:rFonts w:ascii="Arial" w:hAnsi="Arial" w:cs="Arial"/>
          <w:b/>
          <w:color w:val="44546A" w:themeColor="text2"/>
        </w:rPr>
        <w:t xml:space="preserve"> </w:t>
      </w:r>
      <w:r w:rsidR="00002BBA" w:rsidRPr="00002BBA">
        <w:rPr>
          <w:rFonts w:ascii="Arial" w:hAnsi="Arial" w:cs="Arial"/>
          <w:b/>
          <w:bCs/>
          <w:color w:val="44546A" w:themeColor="text2"/>
        </w:rPr>
        <w:t>«Ολοκλήρωση προσθήκης αίθουσας πολλαπλών  χρήσεων στο σχολικό συγκρότημα 10ο Δημοτικό και 3ο Γυμνάσιο – Λύκειο και διαμόρφωση πρόσβασης»</w:t>
      </w:r>
      <w:r w:rsidR="00002BBA" w:rsidRPr="00002BBA">
        <w:rPr>
          <w:rFonts w:ascii="Arial" w:hAnsi="Arial" w:cs="Arial"/>
          <w:b/>
          <w:color w:val="44546A" w:themeColor="text2"/>
        </w:rPr>
        <w:t xml:space="preserve"> </w:t>
      </w:r>
      <w:r w:rsidR="00002BBA" w:rsidRPr="00002BBA">
        <w:rPr>
          <w:rFonts w:ascii="Arial" w:hAnsi="Arial" w:cs="Arial"/>
          <w:color w:val="44546A" w:themeColor="text2"/>
        </w:rPr>
        <w:t xml:space="preserve">εκτιμώμενης αξίας  </w:t>
      </w:r>
      <w:r w:rsidR="00002BBA" w:rsidRPr="00002BBA">
        <w:rPr>
          <w:rFonts w:ascii="Arial" w:hAnsi="Arial" w:cs="Arial"/>
          <w:b/>
          <w:color w:val="44546A" w:themeColor="text2"/>
        </w:rPr>
        <w:t>221.774,19</w:t>
      </w:r>
      <w:r w:rsidR="00002BBA" w:rsidRPr="00002BBA">
        <w:rPr>
          <w:rFonts w:ascii="Arial" w:hAnsi="Arial" w:cs="Arial"/>
          <w:b/>
          <w:bCs/>
          <w:color w:val="44546A" w:themeColor="text2"/>
        </w:rPr>
        <w:t xml:space="preserve"> </w:t>
      </w:r>
      <w:r w:rsidR="00002BBA" w:rsidRPr="00002BBA">
        <w:rPr>
          <w:rFonts w:ascii="Arial" w:hAnsi="Arial" w:cs="Arial"/>
          <w:color w:val="44546A" w:themeColor="text2"/>
        </w:rPr>
        <w:t xml:space="preserve">ευρώ εκτός ΦΠΑ  </w:t>
      </w:r>
      <w:r w:rsidR="00002BBA" w:rsidRPr="00002BBA">
        <w:rPr>
          <w:rFonts w:ascii="Arial" w:hAnsi="Arial" w:cs="Arial"/>
          <w:bCs/>
          <w:color w:val="44546A" w:themeColor="text2"/>
        </w:rPr>
        <w:t xml:space="preserve">(Α.Μ. </w:t>
      </w:r>
      <w:r w:rsidR="00002BBA" w:rsidRPr="00002BBA">
        <w:rPr>
          <w:rFonts w:ascii="Arial" w:hAnsi="Arial" w:cs="Arial"/>
          <w:b/>
          <w:color w:val="44546A" w:themeColor="text2"/>
        </w:rPr>
        <w:t>85/2022</w:t>
      </w:r>
      <w:r w:rsidR="00002BBA" w:rsidRPr="00002BBA">
        <w:rPr>
          <w:rFonts w:ascii="Arial" w:hAnsi="Arial" w:cs="Arial"/>
          <w:bCs/>
          <w:color w:val="44546A" w:themeColor="text2"/>
        </w:rPr>
        <w:t>).</w:t>
      </w:r>
    </w:p>
    <w:p w14:paraId="61401601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 xml:space="preserve">Το έργο εμπίπτει στην κατηγορία </w:t>
      </w:r>
      <w:bookmarkStart w:id="1" w:name="_Hlk122001600"/>
      <w:r w:rsidRPr="00002BBA">
        <w:rPr>
          <w:rFonts w:ascii="Arial" w:hAnsi="Arial" w:cs="Arial"/>
          <w:color w:val="44546A" w:themeColor="text2"/>
        </w:rPr>
        <w:t xml:space="preserve">έργων </w:t>
      </w:r>
      <w:r w:rsidRPr="00002BBA">
        <w:rPr>
          <w:rFonts w:ascii="Arial" w:hAnsi="Arial" w:cs="Arial"/>
          <w:b/>
          <w:bCs/>
          <w:color w:val="44546A" w:themeColor="text2"/>
        </w:rPr>
        <w:t>ΟΙΚΟΔΟΜΙΚΑ ΚΑΙ Η/Μ.</w:t>
      </w:r>
    </w:p>
    <w:bookmarkEnd w:id="1"/>
    <w:p w14:paraId="72991A4C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002BBA">
          <w:rPr>
            <w:rStyle w:val="-"/>
            <w:rFonts w:ascii="Arial" w:hAnsi="Arial" w:cs="Arial"/>
          </w:rPr>
          <w:t>www.eprocurement.gov.gr</w:t>
        </w:r>
      </w:hyperlink>
      <w:r w:rsidRPr="00002BBA">
        <w:rPr>
          <w:rFonts w:ascii="Arial" w:hAnsi="Arial" w:cs="Arial"/>
          <w:color w:val="44546A" w:themeColor="text2"/>
        </w:rPr>
        <w:t xml:space="preserve"> του ΕΣΗΔΗΣ στον διαγωνισμό που έλαβε συστημικό αριθμό </w:t>
      </w:r>
      <w:bookmarkStart w:id="2" w:name="_Hlk122001570"/>
      <w:r w:rsidRPr="00002BBA">
        <w:rPr>
          <w:rFonts w:ascii="Arial" w:hAnsi="Arial" w:cs="Arial"/>
          <w:b/>
          <w:color w:val="44546A" w:themeColor="text2"/>
        </w:rPr>
        <w:t>194332</w:t>
      </w:r>
      <w:r w:rsidRPr="00002BBA">
        <w:rPr>
          <w:rFonts w:ascii="Arial" w:hAnsi="Arial" w:cs="Arial"/>
          <w:color w:val="44546A" w:themeColor="text2"/>
        </w:rPr>
        <w:t xml:space="preserve"> </w:t>
      </w:r>
      <w:bookmarkEnd w:id="2"/>
      <w:r w:rsidRPr="00002BBA">
        <w:rPr>
          <w:rFonts w:ascii="Arial" w:hAnsi="Arial" w:cs="Arial"/>
          <w:color w:val="44546A" w:themeColor="text2"/>
        </w:rPr>
        <w:t xml:space="preserve"> μέχρι την παρακάτω καταληκτική ημερομηνία και ώρα</w:t>
      </w:r>
      <w:r w:rsidRPr="00002BBA">
        <w:rPr>
          <w:rFonts w:ascii="Arial" w:hAnsi="Arial" w:cs="Arial"/>
          <w:b/>
          <w:color w:val="44546A" w:themeColor="text2"/>
        </w:rPr>
        <w:t xml:space="preserve"> </w:t>
      </w:r>
      <w:r w:rsidRPr="00002BBA">
        <w:rPr>
          <w:rFonts w:ascii="Arial" w:hAnsi="Arial" w:cs="Arial"/>
          <w:color w:val="44546A" w:themeColor="text2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7692D210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 xml:space="preserve">Ημερομηνία ανάρτησης των εγγράφων της σύμβασης &amp; έναρξης υποβολής προσφορών στο ΕΣΗΔΗΣ: </w:t>
      </w:r>
      <w:r w:rsidRPr="00002BBA">
        <w:rPr>
          <w:rFonts w:ascii="Arial" w:hAnsi="Arial" w:cs="Arial"/>
          <w:b/>
          <w:bCs/>
          <w:color w:val="44546A" w:themeColor="text2"/>
        </w:rPr>
        <w:t>23/12/2022 ημέρα Παρασκευή  και ώρα 13:00 μ.μ.</w:t>
      </w:r>
    </w:p>
    <w:p w14:paraId="7991A4C6" w14:textId="77777777" w:rsidR="00002BBA" w:rsidRPr="00002BBA" w:rsidRDefault="00002BBA" w:rsidP="00002BBA">
      <w:pPr>
        <w:jc w:val="both"/>
        <w:rPr>
          <w:rFonts w:ascii="Arial" w:hAnsi="Arial" w:cs="Arial"/>
          <w:b/>
          <w:bCs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 xml:space="preserve">Η καταληκτική ημερομηνία υποβολής των προσφορών είναι: </w:t>
      </w:r>
      <w:r w:rsidRPr="00002BBA">
        <w:rPr>
          <w:rFonts w:ascii="Arial" w:hAnsi="Arial" w:cs="Arial"/>
          <w:b/>
          <w:bCs/>
          <w:color w:val="44546A" w:themeColor="text2"/>
        </w:rPr>
        <w:t xml:space="preserve">10/02/2023, ημέρα Παρασκευή και ώρα 15:00 μ.μ. </w:t>
      </w:r>
    </w:p>
    <w:p w14:paraId="636B2E99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 xml:space="preserve">Αρμόδιος υπάλληλος για πληροφορίες: Α. Καραγιαννίδης </w:t>
      </w:r>
      <w:r w:rsidRPr="00002BBA">
        <w:rPr>
          <w:rFonts w:ascii="Arial" w:hAnsi="Arial" w:cs="Arial"/>
          <w:bCs/>
          <w:color w:val="44546A" w:themeColor="text2"/>
        </w:rPr>
        <w:t>(τηλέφωνο: 2351350525 και e-</w:t>
      </w:r>
      <w:proofErr w:type="spellStart"/>
      <w:r w:rsidRPr="00002BBA">
        <w:rPr>
          <w:rFonts w:ascii="Arial" w:hAnsi="Arial" w:cs="Arial"/>
          <w:bCs/>
          <w:color w:val="44546A" w:themeColor="text2"/>
        </w:rPr>
        <w:t>mail</w:t>
      </w:r>
      <w:proofErr w:type="spellEnd"/>
      <w:r w:rsidRPr="00002BBA">
        <w:rPr>
          <w:rFonts w:ascii="Arial" w:hAnsi="Arial" w:cs="Arial"/>
          <w:bCs/>
          <w:color w:val="44546A" w:themeColor="text2"/>
        </w:rPr>
        <w:t xml:space="preserve">:  </w:t>
      </w:r>
      <w:hyperlink r:id="rId9" w:history="1">
        <w:r w:rsidRPr="00002BBA">
          <w:rPr>
            <w:rStyle w:val="-"/>
            <w:rFonts w:ascii="Arial" w:hAnsi="Arial" w:cs="Arial"/>
            <w:bCs/>
          </w:rPr>
          <w:t>karagiannidis@katerini.gr</w:t>
        </w:r>
      </w:hyperlink>
      <w:r w:rsidRPr="00002BBA">
        <w:rPr>
          <w:rFonts w:ascii="Arial" w:hAnsi="Arial" w:cs="Arial"/>
          <w:bCs/>
          <w:color w:val="44546A" w:themeColor="text2"/>
        </w:rPr>
        <w:t xml:space="preserve"> )</w:t>
      </w:r>
      <w:r w:rsidRPr="00002BBA">
        <w:rPr>
          <w:rFonts w:ascii="Arial" w:hAnsi="Arial" w:cs="Arial"/>
          <w:color w:val="44546A" w:themeColor="text2"/>
        </w:rPr>
        <w:t>.</w:t>
      </w:r>
    </w:p>
    <w:p w14:paraId="21E7885D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Pr="00002BBA">
        <w:rPr>
          <w:rFonts w:ascii="Arial" w:hAnsi="Arial" w:cs="Arial"/>
          <w:b/>
          <w:color w:val="44546A" w:themeColor="text2"/>
        </w:rPr>
        <w:t xml:space="preserve">194332   </w:t>
      </w:r>
      <w:r w:rsidRPr="00002BBA">
        <w:rPr>
          <w:rFonts w:ascii="Arial" w:hAnsi="Arial" w:cs="Arial"/>
          <w:color w:val="44546A" w:themeColor="text2"/>
        </w:rPr>
        <w:t xml:space="preserve"> </w:t>
      </w:r>
      <w:hyperlink r:id="rId10" w:history="1">
        <w:r w:rsidRPr="00002BBA">
          <w:rPr>
            <w:rStyle w:val="-"/>
            <w:rFonts w:ascii="Arial" w:hAnsi="Arial" w:cs="Arial"/>
          </w:rPr>
          <w:t>www.eprocurement.gov.gr</w:t>
        </w:r>
      </w:hyperlink>
      <w:r w:rsidRPr="00002BBA">
        <w:rPr>
          <w:rFonts w:ascii="Arial" w:hAnsi="Arial" w:cs="Arial"/>
          <w:color w:val="44546A" w:themeColor="text2"/>
        </w:rPr>
        <w:t xml:space="preserve"> και στην ιστοσελίδα του δήμου </w:t>
      </w:r>
      <w:hyperlink r:id="rId11" w:history="1">
        <w:r w:rsidRPr="00002BBA">
          <w:rPr>
            <w:rStyle w:val="-"/>
            <w:rFonts w:ascii="Arial" w:hAnsi="Arial" w:cs="Arial"/>
            <w:lang w:val="en-US"/>
          </w:rPr>
          <w:t>www</w:t>
        </w:r>
        <w:r w:rsidRPr="00002BBA">
          <w:rPr>
            <w:rStyle w:val="-"/>
            <w:rFonts w:ascii="Arial" w:hAnsi="Arial" w:cs="Arial"/>
          </w:rPr>
          <w:t>.</w:t>
        </w:r>
        <w:proofErr w:type="spellStart"/>
        <w:r w:rsidRPr="00002BBA">
          <w:rPr>
            <w:rStyle w:val="-"/>
            <w:rFonts w:ascii="Arial" w:hAnsi="Arial" w:cs="Arial"/>
            <w:lang w:val="en-US"/>
          </w:rPr>
          <w:t>katerini</w:t>
        </w:r>
        <w:proofErr w:type="spellEnd"/>
        <w:r w:rsidRPr="00002BBA">
          <w:rPr>
            <w:rStyle w:val="-"/>
            <w:rFonts w:ascii="Arial" w:hAnsi="Arial" w:cs="Arial"/>
          </w:rPr>
          <w:t>.</w:t>
        </w:r>
        <w:r w:rsidRPr="00002BBA">
          <w:rPr>
            <w:rStyle w:val="-"/>
            <w:rFonts w:ascii="Arial" w:hAnsi="Arial" w:cs="Arial"/>
            <w:lang w:val="en-US"/>
          </w:rPr>
          <w:t>gr</w:t>
        </w:r>
      </w:hyperlink>
      <w:r w:rsidRPr="00002BBA">
        <w:rPr>
          <w:rFonts w:ascii="Arial" w:hAnsi="Arial" w:cs="Arial"/>
          <w:color w:val="44546A" w:themeColor="text2"/>
        </w:rPr>
        <w:t xml:space="preserve">. </w:t>
      </w:r>
    </w:p>
    <w:p w14:paraId="4A671706" w14:textId="77777777" w:rsidR="00002BBA" w:rsidRPr="00002BBA" w:rsidRDefault="00002BBA" w:rsidP="00002BBA">
      <w:pPr>
        <w:jc w:val="both"/>
        <w:rPr>
          <w:rFonts w:ascii="Arial" w:hAnsi="Arial" w:cs="Arial"/>
          <w:b/>
          <w:bCs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ab/>
        <w:t xml:space="preserve">Δικαίωμα συμμετοχής έχουν φυσικά ή νομικά πρόσωπα, ή ενώσεις αυτών που δραστηριοποιούνται στην κατηγορία έργου </w:t>
      </w:r>
      <w:r w:rsidRPr="00002BBA">
        <w:rPr>
          <w:rFonts w:ascii="Arial" w:hAnsi="Arial" w:cs="Arial"/>
          <w:b/>
          <w:bCs/>
          <w:color w:val="44546A" w:themeColor="text2"/>
        </w:rPr>
        <w:t xml:space="preserve">Οικοδομικών Α2 τάξης και άνω και Η/Μ  Α1 τάξης και άνω </w:t>
      </w:r>
      <w:r w:rsidRPr="00002BBA">
        <w:rPr>
          <w:rFonts w:ascii="Arial" w:hAnsi="Arial" w:cs="Arial"/>
          <w:color w:val="44546A" w:themeColor="text2"/>
        </w:rPr>
        <w:t>και που είναι εγκατεστημένα σε</w:t>
      </w:r>
      <w:r w:rsidRPr="00002BBA">
        <w:rPr>
          <w:rFonts w:ascii="Arial" w:hAnsi="Arial" w:cs="Arial"/>
          <w:color w:val="44546A" w:themeColor="text2"/>
          <w:vertAlign w:val="superscript"/>
        </w:rPr>
        <w:endnoteReference w:id="1"/>
      </w:r>
      <w:r w:rsidRPr="00002BBA">
        <w:rPr>
          <w:rFonts w:ascii="Arial" w:hAnsi="Arial" w:cs="Arial"/>
          <w:color w:val="44546A" w:themeColor="text2"/>
        </w:rPr>
        <w:t>:</w:t>
      </w:r>
    </w:p>
    <w:p w14:paraId="6FEB26B4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ab/>
        <w:t>α) σε κράτος-μέλος της Ένωσης,</w:t>
      </w:r>
    </w:p>
    <w:p w14:paraId="2B38CC51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ab/>
        <w:t>β) σε κράτος-μέλος του Ευρωπαϊκού Οικονομικού Χώρου (Ε.Ο.Χ.),</w:t>
      </w:r>
    </w:p>
    <w:p w14:paraId="3D02FBE5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lastRenderedPageBreak/>
        <w:tab/>
        <w:t>γ)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002BBA">
        <w:rPr>
          <w:rFonts w:ascii="Arial" w:hAnsi="Arial" w:cs="Arial"/>
          <w:color w:val="44546A" w:themeColor="text2"/>
          <w:vertAlign w:val="superscript"/>
        </w:rPr>
        <w:endnoteReference w:id="2"/>
      </w:r>
      <w:r w:rsidRPr="00002BBA">
        <w:rPr>
          <w:rFonts w:ascii="Arial" w:hAnsi="Arial" w:cs="Arial"/>
          <w:color w:val="44546A" w:themeColor="text2"/>
        </w:rPr>
        <w:t xml:space="preserve"> και τις γενικές σημειώσεις του σχετικού με την Ένωση Προσαρτήματος </w:t>
      </w:r>
      <w:r w:rsidRPr="00002BBA">
        <w:rPr>
          <w:rFonts w:ascii="Arial" w:hAnsi="Arial" w:cs="Arial"/>
          <w:color w:val="44546A" w:themeColor="text2"/>
          <w:lang w:bidi="en-US"/>
        </w:rPr>
        <w:t>I</w:t>
      </w:r>
      <w:r w:rsidRPr="00002BBA">
        <w:rPr>
          <w:rFonts w:ascii="Arial" w:hAnsi="Arial" w:cs="Arial"/>
          <w:color w:val="44546A" w:themeColor="text2"/>
        </w:rPr>
        <w:t xml:space="preserve"> της ως άνω Συμφωνίας, καθώς και</w:t>
      </w:r>
    </w:p>
    <w:p w14:paraId="36864A12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</w:t>
      </w:r>
    </w:p>
    <w:p w14:paraId="58D47220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</w:p>
    <w:p w14:paraId="692B0A71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 xml:space="preserve">Για τη συμμετοχή στο διαγωνισμό απαιτείται εγγυητική επιστολή συμμετοχής </w:t>
      </w:r>
      <w:r w:rsidRPr="00002BBA">
        <w:rPr>
          <w:rFonts w:ascii="Arial" w:hAnsi="Arial" w:cs="Arial"/>
          <w:b/>
          <w:bCs/>
          <w:color w:val="44546A" w:themeColor="text2"/>
        </w:rPr>
        <w:t xml:space="preserve">4.435,48 </w:t>
      </w:r>
      <w:r w:rsidRPr="00002BBA">
        <w:rPr>
          <w:rFonts w:ascii="Arial" w:hAnsi="Arial" w:cs="Arial"/>
          <w:color w:val="44546A" w:themeColor="text2"/>
        </w:rPr>
        <w:t xml:space="preserve">ευρώ. Ο χρόνος ισχύος των προσφορών είναι </w:t>
      </w:r>
      <w:r w:rsidRPr="00002BBA">
        <w:rPr>
          <w:rFonts w:ascii="Arial" w:hAnsi="Arial" w:cs="Arial"/>
          <w:b/>
          <w:color w:val="44546A" w:themeColor="text2"/>
        </w:rPr>
        <w:t>δέκα (10)</w:t>
      </w:r>
      <w:r w:rsidRPr="00002BBA">
        <w:rPr>
          <w:rFonts w:ascii="Arial" w:hAnsi="Arial" w:cs="Arial"/>
          <w:color w:val="44546A" w:themeColor="text2"/>
        </w:rPr>
        <w:t xml:space="preserve"> μήνες.</w:t>
      </w:r>
    </w:p>
    <w:p w14:paraId="333C8291" w14:textId="77777777" w:rsidR="00002BBA" w:rsidRPr="00002BBA" w:rsidRDefault="00002BBA" w:rsidP="00002BBA">
      <w:pPr>
        <w:jc w:val="both"/>
        <w:rPr>
          <w:rFonts w:ascii="Arial" w:hAnsi="Arial" w:cs="Arial"/>
          <w:color w:val="44546A" w:themeColor="text2"/>
        </w:rPr>
      </w:pPr>
      <w:r w:rsidRPr="00002BBA">
        <w:rPr>
          <w:rFonts w:ascii="Arial" w:hAnsi="Arial" w:cs="Arial"/>
          <w:color w:val="44546A" w:themeColor="text2"/>
        </w:rPr>
        <w:t xml:space="preserve">Το έργο χρηματοδοτείται από </w:t>
      </w:r>
      <w:r w:rsidRPr="00002BBA">
        <w:rPr>
          <w:rFonts w:ascii="Arial" w:hAnsi="Arial" w:cs="Arial"/>
          <w:b/>
          <w:bCs/>
          <w:color w:val="44546A" w:themeColor="text2"/>
        </w:rPr>
        <w:t>ΣΑΤΑ</w:t>
      </w:r>
      <w:r w:rsidRPr="00002BBA">
        <w:rPr>
          <w:rFonts w:ascii="Arial" w:hAnsi="Arial" w:cs="Arial"/>
          <w:color w:val="44546A" w:themeColor="text2"/>
        </w:rPr>
        <w:t>.</w:t>
      </w:r>
    </w:p>
    <w:p w14:paraId="605A73CB" w14:textId="3369D5A2" w:rsidR="0079421F" w:rsidRPr="001B3E2C" w:rsidRDefault="0079421F" w:rsidP="00002BBA">
      <w:pPr>
        <w:jc w:val="both"/>
        <w:rPr>
          <w:rFonts w:ascii="Arial" w:hAnsi="Arial" w:cs="Arial"/>
          <w:b/>
          <w:bCs/>
          <w:i/>
          <w:color w:val="44546A" w:themeColor="text2"/>
        </w:rPr>
      </w:pPr>
    </w:p>
    <w:p w14:paraId="091918F4" w14:textId="1DCBF072" w:rsidR="0079421F" w:rsidRPr="001B3E2C" w:rsidRDefault="00C94953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είναι </w:t>
      </w:r>
      <w:r w:rsidR="00CE71BD" w:rsidRPr="001B3E2C">
        <w:rPr>
          <w:rFonts w:ascii="Arial" w:hAnsi="Arial" w:cs="Arial"/>
          <w:color w:val="44546A" w:themeColor="text2"/>
        </w:rPr>
        <w:t>διαθέσιμα στη διεύθυνση (URL) </w:t>
      </w:r>
      <w:hyperlink r:id="rId12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5DB3F6CB" w:rsidR="00B217ED" w:rsidRDefault="0079421F" w:rsidP="00B217E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hyperlink r:id="rId13" w:history="1">
        <w:r w:rsidR="00931F32" w:rsidRPr="00976CB9">
          <w:rPr>
            <w:rStyle w:val="-"/>
            <w:rFonts w:ascii="Arial" w:hAnsi="Arial" w:cs="Arial"/>
          </w:rPr>
          <w:t>http://pwgopendata.eprocurement.gov.gr/actSearchErgwn/faces/active_search_main.jspx</w:t>
        </w:r>
      </w:hyperlink>
    </w:p>
    <w:p w14:paraId="77C510A6" w14:textId="77777777" w:rsidR="00931F32" w:rsidRDefault="00931F32" w:rsidP="00B217E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u w:val="single"/>
        </w:rPr>
      </w:pPr>
    </w:p>
    <w:p w14:paraId="1E270FDA" w14:textId="77777777" w:rsidR="00931F32" w:rsidRPr="001B3E2C" w:rsidRDefault="00931F32" w:rsidP="00B217E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u w:val="single"/>
        </w:rPr>
      </w:pPr>
    </w:p>
    <w:p w14:paraId="5E166C9B" w14:textId="4762E0D3" w:rsidR="0079421F" w:rsidRPr="001B3E2C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1B3E2C">
        <w:rPr>
          <w:rFonts w:ascii="Arial" w:hAnsi="Arial" w:cs="Arial"/>
          <w:color w:val="44546A" w:themeColor="text2"/>
        </w:rPr>
        <w:t>Αρ</w:t>
      </w:r>
      <w:proofErr w:type="spellEnd"/>
      <w:r w:rsidRPr="001B3E2C">
        <w:rPr>
          <w:rFonts w:ascii="Arial" w:hAnsi="Arial" w:cs="Arial"/>
          <w:color w:val="44546A" w:themeColor="text2"/>
        </w:rPr>
        <w:t>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FA59C0" w:rsidRPr="00FA59C0">
        <w:rPr>
          <w:rFonts w:ascii="Arial" w:hAnsi="Arial" w:cs="Arial"/>
          <w:b/>
          <w:color w:val="44546A" w:themeColor="text2"/>
        </w:rPr>
        <w:t>1943</w:t>
      </w:r>
      <w:r w:rsidR="00002BBA">
        <w:rPr>
          <w:rFonts w:ascii="Arial" w:hAnsi="Arial" w:cs="Arial"/>
          <w:b/>
          <w:color w:val="44546A" w:themeColor="text2"/>
        </w:rPr>
        <w:t>3</w:t>
      </w:r>
      <w:r w:rsidR="00FA59C0" w:rsidRPr="00FA59C0">
        <w:rPr>
          <w:rFonts w:ascii="Arial" w:hAnsi="Arial" w:cs="Arial"/>
          <w:b/>
          <w:color w:val="44546A" w:themeColor="text2"/>
        </w:rPr>
        <w:t xml:space="preserve">2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p w14:paraId="1D515BFD" w14:textId="77777777" w:rsidR="00E97D6E" w:rsidRPr="001B3E2C" w:rsidRDefault="00E97D6E" w:rsidP="00C75D4D">
      <w:pPr>
        <w:jc w:val="both"/>
        <w:rPr>
          <w:color w:val="44546A" w:themeColor="text2"/>
        </w:rPr>
      </w:pPr>
    </w:p>
    <w:sectPr w:rsidR="00E97D6E" w:rsidRPr="001B3E2C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5BA7" w14:textId="77777777" w:rsidR="003064F8" w:rsidRDefault="003064F8" w:rsidP="00EB0720">
      <w:pPr>
        <w:spacing w:after="0" w:line="240" w:lineRule="auto"/>
      </w:pPr>
      <w:r>
        <w:separator/>
      </w:r>
    </w:p>
  </w:endnote>
  <w:endnote w:type="continuationSeparator" w:id="0">
    <w:p w14:paraId="5CEF38C9" w14:textId="77777777" w:rsidR="003064F8" w:rsidRDefault="003064F8" w:rsidP="00EB0720">
      <w:pPr>
        <w:spacing w:after="0" w:line="240" w:lineRule="auto"/>
      </w:pPr>
      <w:r>
        <w:continuationSeparator/>
      </w:r>
    </w:p>
  </w:endnote>
  <w:endnote w:id="1">
    <w:p w14:paraId="7E358356" w14:textId="77777777" w:rsidR="00002BBA" w:rsidRPr="007A0C46" w:rsidRDefault="00002BBA" w:rsidP="00002BBA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</w:t>
      </w:r>
      <w:proofErr w:type="spellStart"/>
      <w:r w:rsidRPr="007A0C46">
        <w:rPr>
          <w:rFonts w:ascii="Cambria" w:hAnsi="Cambria"/>
          <w:sz w:val="22"/>
          <w:szCs w:val="22"/>
        </w:rPr>
        <w:t>final</w:t>
      </w:r>
      <w:proofErr w:type="spellEnd"/>
      <w:r w:rsidRPr="007A0C46">
        <w:rPr>
          <w:rFonts w:ascii="Cambria" w:hAnsi="Cambria"/>
          <w:sz w:val="22"/>
          <w:szCs w:val="22"/>
        </w:rPr>
        <w:t xml:space="preserve">. </w:t>
      </w:r>
    </w:p>
  </w:endnote>
  <w:endnote w:id="2">
    <w:p w14:paraId="65FC7220" w14:textId="77777777" w:rsidR="00002BBA" w:rsidRPr="007A0C46" w:rsidRDefault="00002BBA" w:rsidP="00002BBA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3CC3" w14:textId="77777777" w:rsidR="003064F8" w:rsidRDefault="003064F8" w:rsidP="00EB0720">
      <w:pPr>
        <w:spacing w:after="0" w:line="240" w:lineRule="auto"/>
      </w:pPr>
      <w:r>
        <w:separator/>
      </w:r>
    </w:p>
  </w:footnote>
  <w:footnote w:type="continuationSeparator" w:id="0">
    <w:p w14:paraId="3B6C3B0D" w14:textId="77777777" w:rsidR="003064F8" w:rsidRDefault="003064F8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02BBA"/>
    <w:rsid w:val="000D349C"/>
    <w:rsid w:val="0012672F"/>
    <w:rsid w:val="00175186"/>
    <w:rsid w:val="001A23D1"/>
    <w:rsid w:val="001B3E2C"/>
    <w:rsid w:val="001C0C0C"/>
    <w:rsid w:val="0026629D"/>
    <w:rsid w:val="00271236"/>
    <w:rsid w:val="00293859"/>
    <w:rsid w:val="002C7A3B"/>
    <w:rsid w:val="002F7C04"/>
    <w:rsid w:val="003064F8"/>
    <w:rsid w:val="003A5436"/>
    <w:rsid w:val="003D19EA"/>
    <w:rsid w:val="004009C6"/>
    <w:rsid w:val="00482AC5"/>
    <w:rsid w:val="004C4D10"/>
    <w:rsid w:val="004D6D8F"/>
    <w:rsid w:val="005866DD"/>
    <w:rsid w:val="005B4B8E"/>
    <w:rsid w:val="0065754B"/>
    <w:rsid w:val="00664ADB"/>
    <w:rsid w:val="0070281C"/>
    <w:rsid w:val="00704F2D"/>
    <w:rsid w:val="0079421F"/>
    <w:rsid w:val="007963E2"/>
    <w:rsid w:val="007A711A"/>
    <w:rsid w:val="007D714D"/>
    <w:rsid w:val="008A0FE1"/>
    <w:rsid w:val="008D3810"/>
    <w:rsid w:val="00931F32"/>
    <w:rsid w:val="009D620C"/>
    <w:rsid w:val="00A73758"/>
    <w:rsid w:val="00AB4094"/>
    <w:rsid w:val="00B217ED"/>
    <w:rsid w:val="00B32424"/>
    <w:rsid w:val="00BA1700"/>
    <w:rsid w:val="00BA1986"/>
    <w:rsid w:val="00C4259F"/>
    <w:rsid w:val="00C75D4D"/>
    <w:rsid w:val="00C83DB2"/>
    <w:rsid w:val="00C94953"/>
    <w:rsid w:val="00CC3062"/>
    <w:rsid w:val="00CE71BD"/>
    <w:rsid w:val="00D7471C"/>
    <w:rsid w:val="00E2296A"/>
    <w:rsid w:val="00E72D40"/>
    <w:rsid w:val="00E97D6E"/>
    <w:rsid w:val="00EB0720"/>
    <w:rsid w:val="00F2715E"/>
    <w:rsid w:val="00FA59C0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hyperlink" Target="http://pwgopendata.eprocurement.gov.gr/actSearchErgwn/faces/active_search_main.j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erin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agiannidis@katerini.gr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Νικηφόρος Γκόλτσιος</cp:lastModifiedBy>
  <cp:revision>39</cp:revision>
  <dcterms:created xsi:type="dcterms:W3CDTF">2021-11-09T09:35:00Z</dcterms:created>
  <dcterms:modified xsi:type="dcterms:W3CDTF">2022-12-23T10:55:00Z</dcterms:modified>
</cp:coreProperties>
</file>