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F" w:rsidRDefault="000C392F" w:rsidP="000C392F">
      <w:pPr>
        <w:pStyle w:val="2"/>
        <w:numPr>
          <w:ilvl w:val="0"/>
          <w:numId w:val="0"/>
        </w:numPr>
        <w:tabs>
          <w:tab w:val="left" w:pos="0"/>
        </w:tabs>
        <w:spacing w:before="57" w:after="57"/>
        <w:jc w:val="center"/>
      </w:pPr>
      <w:r>
        <w:t>ΠΑΡΑΡΤΗΜΑ ΙΙ</w:t>
      </w:r>
      <w:r w:rsidR="00961977">
        <w:t xml:space="preserve"> ΔΙΑΚΗΡΥΞΗΣ</w:t>
      </w:r>
      <w:bookmarkStart w:id="0" w:name="_GoBack"/>
      <w:bookmarkEnd w:id="0"/>
    </w:p>
    <w:p w:rsidR="000C392F" w:rsidRPr="00843C86" w:rsidRDefault="000C392F" w:rsidP="000C392F">
      <w:pPr>
        <w:pStyle w:val="2"/>
        <w:numPr>
          <w:ilvl w:val="0"/>
          <w:numId w:val="0"/>
        </w:numPr>
        <w:tabs>
          <w:tab w:val="left" w:pos="0"/>
        </w:tabs>
        <w:spacing w:before="57" w:after="57"/>
        <w:jc w:val="center"/>
      </w:pPr>
      <w:r w:rsidRPr="00843C86">
        <w:rPr>
          <w:bCs/>
        </w:rPr>
        <w:t>ΠΙΝΑΚΑΣ ΤΕΧΝΙΚΗΣ ΑΞΙΟΛΟΓΗΣΗΣ</w:t>
      </w:r>
    </w:p>
    <w:p w:rsidR="000C392F" w:rsidRPr="00765981" w:rsidRDefault="000C392F" w:rsidP="000C392F">
      <w:pPr>
        <w:pStyle w:val="2"/>
        <w:numPr>
          <w:ilvl w:val="0"/>
          <w:numId w:val="0"/>
        </w:numPr>
        <w:tabs>
          <w:tab w:val="left" w:pos="0"/>
        </w:tabs>
        <w:spacing w:before="57" w:after="57"/>
        <w:jc w:val="center"/>
      </w:pPr>
      <w:r>
        <w:t xml:space="preserve"> (Προσαρμοσμένο από την Αναθέτουσα Αρχή)</w:t>
      </w:r>
    </w:p>
    <w:p w:rsidR="000C392F" w:rsidRPr="00843C86" w:rsidRDefault="000C392F" w:rsidP="000C392F">
      <w:pPr>
        <w:widowControl w:val="0"/>
        <w:autoSpaceDE w:val="0"/>
        <w:autoSpaceDN w:val="0"/>
        <w:adjustRightInd w:val="0"/>
        <w:spacing w:before="78" w:after="0"/>
        <w:ind w:right="43"/>
        <w:jc w:val="center"/>
        <w:rPr>
          <w:rFonts w:ascii="Arial Narrow" w:hAnsi="Arial Narrow" w:cs="Arial Narrow"/>
          <w:color w:val="000000"/>
          <w:lang w:eastAsia="el-GR"/>
        </w:rPr>
      </w:pPr>
      <w:r>
        <w:rPr>
          <w:rFonts w:ascii="Arial Narrow" w:hAnsi="Arial Narrow" w:cs="Arial Narrow"/>
          <w:b/>
          <w:bCs/>
          <w:color w:val="000000"/>
          <w:spacing w:val="-1"/>
          <w:lang w:eastAsia="el-GR"/>
        </w:rPr>
        <w:t>Η</w:t>
      </w:r>
      <w:r w:rsidRPr="00843C86">
        <w:rPr>
          <w:rFonts w:ascii="Arial Narrow" w:hAnsi="Arial Narrow" w:cs="Arial Narrow"/>
          <w:b/>
          <w:bCs/>
          <w:color w:val="000000"/>
          <w:spacing w:val="-1"/>
          <w:lang w:eastAsia="el-GR"/>
        </w:rPr>
        <w:t>ΠΑΡΑΡ</w:t>
      </w:r>
      <w:r w:rsidRPr="00843C86">
        <w:rPr>
          <w:rFonts w:ascii="Arial Narrow" w:hAnsi="Arial Narrow" w:cs="Arial Narrow"/>
          <w:b/>
          <w:bCs/>
          <w:color w:val="000000"/>
          <w:lang w:eastAsia="el-GR"/>
        </w:rPr>
        <w:t>Τ</w:t>
      </w:r>
      <w:r w:rsidRPr="00843C86">
        <w:rPr>
          <w:rFonts w:ascii="Arial Narrow" w:hAnsi="Arial Narrow" w:cs="Arial Narrow"/>
          <w:b/>
          <w:bCs/>
          <w:color w:val="000000"/>
          <w:spacing w:val="-1"/>
          <w:lang w:eastAsia="el-GR"/>
        </w:rPr>
        <w:t>Η</w:t>
      </w:r>
      <w:r w:rsidRPr="00843C86">
        <w:rPr>
          <w:rFonts w:ascii="Arial Narrow" w:hAnsi="Arial Narrow" w:cs="Arial Narrow"/>
          <w:b/>
          <w:bCs/>
          <w:color w:val="000000"/>
          <w:lang w:eastAsia="el-GR"/>
        </w:rPr>
        <w:t>ΜΑ</w:t>
      </w:r>
      <w:r>
        <w:rPr>
          <w:rFonts w:ascii="Arial Narrow" w:hAnsi="Arial Narrow" w:cs="Arial Narrow"/>
          <w:b/>
          <w:bCs/>
          <w:color w:val="000000"/>
          <w:lang w:eastAsia="el-GR"/>
        </w:rPr>
        <w:t xml:space="preserve"> (ΑΜ 162/2019)</w:t>
      </w:r>
    </w:p>
    <w:p w:rsidR="000C392F" w:rsidRPr="00843C86" w:rsidRDefault="000C392F" w:rsidP="000C392F">
      <w:pPr>
        <w:widowControl w:val="0"/>
        <w:autoSpaceDE w:val="0"/>
        <w:autoSpaceDN w:val="0"/>
        <w:adjustRightInd w:val="0"/>
        <w:spacing w:after="0" w:line="226" w:lineRule="exact"/>
        <w:ind w:right="43"/>
        <w:jc w:val="center"/>
        <w:rPr>
          <w:rFonts w:ascii="Arial Narrow" w:hAnsi="Arial Narrow" w:cs="Arial Narrow"/>
          <w:color w:val="000000"/>
          <w:sz w:val="20"/>
          <w:szCs w:val="20"/>
          <w:lang w:eastAsia="el-GR"/>
        </w:rPr>
      </w:pPr>
      <w:r w:rsidRPr="00843C86">
        <w:rPr>
          <w:rFonts w:ascii="Arial Narrow" w:hAnsi="Arial Narrow" w:cs="Arial Narrow"/>
          <w:b/>
          <w:bCs/>
          <w:color w:val="000000"/>
          <w:sz w:val="20"/>
          <w:szCs w:val="20"/>
          <w:lang w:eastAsia="el-GR"/>
        </w:rPr>
        <w:t>ΠΙΝΑ</w:t>
      </w:r>
      <w:r w:rsidRPr="00843C86">
        <w:rPr>
          <w:rFonts w:ascii="Arial Narrow" w:hAnsi="Arial Narrow" w:cs="Arial Narrow"/>
          <w:b/>
          <w:bCs/>
          <w:color w:val="000000"/>
          <w:spacing w:val="2"/>
          <w:sz w:val="20"/>
          <w:szCs w:val="20"/>
          <w:lang w:eastAsia="el-GR"/>
        </w:rPr>
        <w:t>Κ</w:t>
      </w:r>
      <w:r w:rsidRPr="00843C86">
        <w:rPr>
          <w:rFonts w:ascii="Arial Narrow" w:hAnsi="Arial Narrow" w:cs="Arial Narrow"/>
          <w:b/>
          <w:bCs/>
          <w:color w:val="000000"/>
          <w:sz w:val="20"/>
          <w:szCs w:val="20"/>
          <w:lang w:eastAsia="el-GR"/>
        </w:rPr>
        <w:t>ΑΣ</w:t>
      </w:r>
      <w:r w:rsidRPr="00843C86">
        <w:rPr>
          <w:rFonts w:ascii="Times New Roman" w:hAnsi="Times New Roman" w:cs="Times New Roman"/>
          <w:b/>
          <w:bCs/>
          <w:color w:val="000000"/>
          <w:spacing w:val="-11"/>
          <w:sz w:val="20"/>
          <w:szCs w:val="20"/>
          <w:lang w:eastAsia="el-GR"/>
        </w:rPr>
        <w:t xml:space="preserve"> </w:t>
      </w:r>
      <w:r w:rsidRPr="00843C86">
        <w:rPr>
          <w:rFonts w:ascii="Arial Narrow" w:hAnsi="Arial Narrow" w:cs="Arial Narrow"/>
          <w:b/>
          <w:bCs/>
          <w:color w:val="000000"/>
          <w:spacing w:val="1"/>
          <w:sz w:val="20"/>
          <w:szCs w:val="20"/>
          <w:lang w:eastAsia="el-GR"/>
        </w:rPr>
        <w:t>Τ</w:t>
      </w:r>
      <w:r w:rsidRPr="00843C86">
        <w:rPr>
          <w:rFonts w:ascii="Arial Narrow" w:hAnsi="Arial Narrow" w:cs="Arial Narrow"/>
          <w:b/>
          <w:bCs/>
          <w:color w:val="000000"/>
          <w:spacing w:val="2"/>
          <w:sz w:val="20"/>
          <w:szCs w:val="20"/>
          <w:lang w:eastAsia="el-GR"/>
        </w:rPr>
        <w:t>Ε</w:t>
      </w:r>
      <w:r w:rsidRPr="00843C86">
        <w:rPr>
          <w:rFonts w:ascii="Arial Narrow" w:hAnsi="Arial Narrow" w:cs="Arial Narrow"/>
          <w:b/>
          <w:bCs/>
          <w:color w:val="000000"/>
          <w:spacing w:val="-1"/>
          <w:sz w:val="20"/>
          <w:szCs w:val="20"/>
          <w:lang w:eastAsia="el-GR"/>
        </w:rPr>
        <w:t>Χ</w:t>
      </w:r>
      <w:r w:rsidRPr="00843C86">
        <w:rPr>
          <w:rFonts w:ascii="Arial Narrow" w:hAnsi="Arial Narrow" w:cs="Arial Narrow"/>
          <w:b/>
          <w:bCs/>
          <w:color w:val="000000"/>
          <w:sz w:val="20"/>
          <w:szCs w:val="20"/>
          <w:lang w:eastAsia="el-GR"/>
        </w:rPr>
        <w:t>ΝΙΚ</w:t>
      </w:r>
      <w:r w:rsidRPr="00843C86">
        <w:rPr>
          <w:rFonts w:ascii="Arial Narrow" w:hAnsi="Arial Narrow" w:cs="Arial Narrow"/>
          <w:b/>
          <w:bCs/>
          <w:color w:val="000000"/>
          <w:spacing w:val="2"/>
          <w:sz w:val="20"/>
          <w:szCs w:val="20"/>
          <w:lang w:eastAsia="el-GR"/>
        </w:rPr>
        <w:t>Η</w:t>
      </w:r>
      <w:r w:rsidRPr="00843C86">
        <w:rPr>
          <w:rFonts w:ascii="Arial Narrow" w:hAnsi="Arial Narrow" w:cs="Arial Narrow"/>
          <w:b/>
          <w:bCs/>
          <w:color w:val="000000"/>
          <w:sz w:val="20"/>
          <w:szCs w:val="20"/>
          <w:lang w:eastAsia="el-GR"/>
        </w:rPr>
        <w:t>Σ</w:t>
      </w:r>
      <w:r w:rsidRPr="00843C86">
        <w:rPr>
          <w:rFonts w:ascii="Times New Roman" w:hAnsi="Times New Roman" w:cs="Times New Roman"/>
          <w:b/>
          <w:bCs/>
          <w:color w:val="000000"/>
          <w:spacing w:val="-12"/>
          <w:sz w:val="20"/>
          <w:szCs w:val="20"/>
          <w:lang w:eastAsia="el-GR"/>
        </w:rPr>
        <w:t xml:space="preserve"> </w:t>
      </w:r>
      <w:r w:rsidRPr="00843C86">
        <w:rPr>
          <w:rFonts w:ascii="Arial Narrow" w:hAnsi="Arial Narrow" w:cs="Arial Narrow"/>
          <w:b/>
          <w:bCs/>
          <w:color w:val="000000"/>
          <w:w w:val="99"/>
          <w:sz w:val="20"/>
          <w:szCs w:val="20"/>
          <w:lang w:eastAsia="el-GR"/>
        </w:rPr>
        <w:t>Α</w:t>
      </w:r>
      <w:r w:rsidRPr="00843C86">
        <w:rPr>
          <w:rFonts w:ascii="Arial Narrow" w:hAnsi="Arial Narrow" w:cs="Arial Narrow"/>
          <w:b/>
          <w:bCs/>
          <w:color w:val="000000"/>
          <w:spacing w:val="1"/>
          <w:w w:val="99"/>
          <w:sz w:val="20"/>
          <w:szCs w:val="20"/>
          <w:lang w:eastAsia="el-GR"/>
        </w:rPr>
        <w:t>Ξ</w:t>
      </w:r>
      <w:r w:rsidRPr="00843C86">
        <w:rPr>
          <w:rFonts w:ascii="Arial Narrow" w:hAnsi="Arial Narrow" w:cs="Arial Narrow"/>
          <w:b/>
          <w:bCs/>
          <w:color w:val="000000"/>
          <w:w w:val="99"/>
          <w:sz w:val="20"/>
          <w:szCs w:val="20"/>
          <w:lang w:eastAsia="el-GR"/>
        </w:rPr>
        <w:t>Ι</w:t>
      </w:r>
      <w:r w:rsidRPr="00843C86">
        <w:rPr>
          <w:rFonts w:ascii="Arial Narrow" w:hAnsi="Arial Narrow" w:cs="Arial Narrow"/>
          <w:b/>
          <w:bCs/>
          <w:color w:val="000000"/>
          <w:spacing w:val="3"/>
          <w:w w:val="99"/>
          <w:sz w:val="20"/>
          <w:szCs w:val="20"/>
          <w:lang w:eastAsia="el-GR"/>
        </w:rPr>
        <w:t>Ο</w:t>
      </w:r>
      <w:r w:rsidRPr="00843C86">
        <w:rPr>
          <w:rFonts w:ascii="Arial Narrow" w:hAnsi="Arial Narrow" w:cs="Arial Narrow"/>
          <w:b/>
          <w:bCs/>
          <w:color w:val="000000"/>
          <w:spacing w:val="-1"/>
          <w:w w:val="99"/>
          <w:sz w:val="20"/>
          <w:szCs w:val="20"/>
          <w:lang w:eastAsia="el-GR"/>
        </w:rPr>
        <w:t>Λ</w:t>
      </w:r>
      <w:r w:rsidRPr="00843C86">
        <w:rPr>
          <w:rFonts w:ascii="Arial Narrow" w:hAnsi="Arial Narrow" w:cs="Arial Narrow"/>
          <w:b/>
          <w:bCs/>
          <w:color w:val="000000"/>
          <w:w w:val="99"/>
          <w:sz w:val="20"/>
          <w:szCs w:val="20"/>
          <w:lang w:eastAsia="el-GR"/>
        </w:rPr>
        <w:t>Ο</w:t>
      </w:r>
      <w:r w:rsidRPr="00843C86">
        <w:rPr>
          <w:rFonts w:ascii="Arial Narrow" w:hAnsi="Arial Narrow" w:cs="Arial Narrow"/>
          <w:b/>
          <w:bCs/>
          <w:color w:val="000000"/>
          <w:spacing w:val="3"/>
          <w:w w:val="99"/>
          <w:sz w:val="20"/>
          <w:szCs w:val="20"/>
          <w:lang w:eastAsia="el-GR"/>
        </w:rPr>
        <w:t>Γ</w:t>
      </w:r>
      <w:r w:rsidRPr="00843C86">
        <w:rPr>
          <w:rFonts w:ascii="Arial Narrow" w:hAnsi="Arial Narrow" w:cs="Arial Narrow"/>
          <w:b/>
          <w:bCs/>
          <w:color w:val="000000"/>
          <w:w w:val="99"/>
          <w:sz w:val="20"/>
          <w:szCs w:val="20"/>
          <w:lang w:eastAsia="el-GR"/>
        </w:rPr>
        <w:t>ΗΣΗΣ</w:t>
      </w:r>
    </w:p>
    <w:p w:rsidR="000C392F" w:rsidRDefault="000C392F" w:rsidP="000C392F"/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578"/>
        <w:gridCol w:w="4203"/>
        <w:gridCol w:w="1170"/>
        <w:gridCol w:w="1300"/>
        <w:gridCol w:w="2531"/>
      </w:tblGrid>
      <w:tr w:rsidR="000C392F" w:rsidTr="00B909FB">
        <w:tc>
          <w:tcPr>
            <w:tcW w:w="578" w:type="dxa"/>
            <w:vAlign w:val="center"/>
          </w:tcPr>
          <w:p w:rsidR="000C392F" w:rsidRPr="000C392F" w:rsidRDefault="000C392F" w:rsidP="00B909FB">
            <w:pPr>
              <w:jc w:val="center"/>
              <w:rPr>
                <w:b/>
              </w:rPr>
            </w:pPr>
            <w:r w:rsidRPr="000C392F">
              <w:rPr>
                <w:b/>
              </w:rPr>
              <w:t>Α/Α</w:t>
            </w:r>
          </w:p>
        </w:tc>
        <w:tc>
          <w:tcPr>
            <w:tcW w:w="4203" w:type="dxa"/>
            <w:vAlign w:val="center"/>
          </w:tcPr>
          <w:p w:rsidR="000C392F" w:rsidRDefault="000C392F" w:rsidP="00B909FB">
            <w:pPr>
              <w:jc w:val="center"/>
            </w:pPr>
            <w:r w:rsidRPr="000C392F">
              <w:rPr>
                <w:b/>
                <w:bCs/>
              </w:rPr>
              <w:t>ΠΡΟ∆ΙΑΓΡΑΦΕΣ ∆ΙΑΚΗΡΥΞΗΣ</w:t>
            </w:r>
          </w:p>
        </w:tc>
        <w:tc>
          <w:tcPr>
            <w:tcW w:w="1170" w:type="dxa"/>
            <w:vAlign w:val="center"/>
          </w:tcPr>
          <w:p w:rsidR="000C392F" w:rsidRDefault="000C392F" w:rsidP="00B909FB">
            <w:pPr>
              <w:jc w:val="center"/>
            </w:pPr>
            <w:r w:rsidRPr="000C392F">
              <w:rPr>
                <w:b/>
                <w:bCs/>
              </w:rPr>
              <w:t>ΑΠΑΙΤΗΣΗ</w:t>
            </w:r>
          </w:p>
        </w:tc>
        <w:tc>
          <w:tcPr>
            <w:tcW w:w="1300" w:type="dxa"/>
            <w:vAlign w:val="center"/>
          </w:tcPr>
          <w:p w:rsidR="000C392F" w:rsidRDefault="000C392F" w:rsidP="00B909FB">
            <w:pPr>
              <w:jc w:val="center"/>
            </w:pPr>
            <w:r w:rsidRPr="000C392F">
              <w:rPr>
                <w:b/>
                <w:bCs/>
              </w:rPr>
              <w:t>ΑΠΑΝΤΗΣΗ</w:t>
            </w:r>
          </w:p>
        </w:tc>
        <w:tc>
          <w:tcPr>
            <w:tcW w:w="2531" w:type="dxa"/>
            <w:vAlign w:val="center"/>
          </w:tcPr>
          <w:p w:rsidR="000C392F" w:rsidRDefault="000C392F" w:rsidP="00B909FB">
            <w:pPr>
              <w:jc w:val="center"/>
            </w:pPr>
            <w:r w:rsidRPr="000C392F">
              <w:rPr>
                <w:b/>
                <w:bCs/>
              </w:rPr>
              <w:t>ΠΑΡΑΠΟΜΠΗ ΤΕΚΜΗΡΙΩΣΗΣ</w:t>
            </w:r>
          </w:p>
        </w:tc>
      </w:tr>
      <w:tr w:rsidR="000C392F" w:rsidTr="00B909FB">
        <w:tc>
          <w:tcPr>
            <w:tcW w:w="578" w:type="dxa"/>
            <w:vAlign w:val="center"/>
          </w:tcPr>
          <w:p w:rsidR="000C392F" w:rsidRPr="000C392F" w:rsidRDefault="000C392F" w:rsidP="000C392F">
            <w:pPr>
              <w:jc w:val="center"/>
              <w:rPr>
                <w:b/>
              </w:rPr>
            </w:pPr>
            <w:r w:rsidRPr="000C392F">
              <w:rPr>
                <w:b/>
              </w:rPr>
              <w:t>1</w:t>
            </w:r>
          </w:p>
        </w:tc>
        <w:tc>
          <w:tcPr>
            <w:tcW w:w="4203" w:type="dxa"/>
          </w:tcPr>
          <w:p w:rsidR="000C392F" w:rsidRDefault="000C392F" w:rsidP="000C392F">
            <w:pPr>
              <w:jc w:val="both"/>
            </w:pPr>
            <w:r w:rsidRPr="000C392F">
              <w:t>Λεπτοµερής Τεχνική Περιγραφή για κάθε προσφερόµενο   είδος,   κατά   τα   οριζόµενα   στη διακήρυξη.</w:t>
            </w:r>
          </w:p>
          <w:p w:rsidR="00E573CE" w:rsidRDefault="00E573CE" w:rsidP="000C392F">
            <w:pPr>
              <w:jc w:val="both"/>
            </w:pPr>
          </w:p>
        </w:tc>
        <w:tc>
          <w:tcPr>
            <w:tcW w:w="1170" w:type="dxa"/>
          </w:tcPr>
          <w:p w:rsidR="000C392F" w:rsidRPr="000C392F" w:rsidRDefault="000C392F" w:rsidP="000C392F">
            <w:pPr>
              <w:jc w:val="center"/>
              <w:rPr>
                <w:b/>
              </w:rPr>
            </w:pPr>
            <w:r w:rsidRPr="000C392F">
              <w:rPr>
                <w:b/>
              </w:rPr>
              <w:t>ΝΑΙ</w:t>
            </w:r>
          </w:p>
        </w:tc>
        <w:tc>
          <w:tcPr>
            <w:tcW w:w="1300" w:type="dxa"/>
          </w:tcPr>
          <w:p w:rsidR="000C392F" w:rsidRDefault="000C392F" w:rsidP="000C392F">
            <w:pPr>
              <w:ind w:left="-162"/>
            </w:pPr>
          </w:p>
        </w:tc>
        <w:tc>
          <w:tcPr>
            <w:tcW w:w="2531" w:type="dxa"/>
          </w:tcPr>
          <w:p w:rsidR="000C392F" w:rsidRDefault="000C392F" w:rsidP="000C392F"/>
        </w:tc>
      </w:tr>
      <w:tr w:rsidR="000C392F" w:rsidTr="00B909FB">
        <w:tc>
          <w:tcPr>
            <w:tcW w:w="578" w:type="dxa"/>
            <w:vAlign w:val="center"/>
          </w:tcPr>
          <w:p w:rsidR="000C392F" w:rsidRPr="000C392F" w:rsidRDefault="000C392F" w:rsidP="000C392F">
            <w:pPr>
              <w:jc w:val="center"/>
              <w:rPr>
                <w:b/>
              </w:rPr>
            </w:pPr>
            <w:r w:rsidRPr="000C392F">
              <w:rPr>
                <w:b/>
              </w:rPr>
              <w:t>2</w:t>
            </w:r>
          </w:p>
        </w:tc>
        <w:tc>
          <w:tcPr>
            <w:tcW w:w="4203" w:type="dxa"/>
          </w:tcPr>
          <w:p w:rsidR="000C392F" w:rsidRDefault="000C392F" w:rsidP="000C392F">
            <w:pPr>
              <w:jc w:val="both"/>
            </w:pPr>
            <w:r w:rsidRPr="000C392F">
              <w:t>Ο εξοπλισµός θα πρέπει να πληροί  τις απαιτήσεις του άρθρου 5, παρ.3 του ΦΕΚ 931/Β/2009 (Υ.Α. 28492/2009), όπως συµπληρώθηκε</w:t>
            </w:r>
            <w:r w:rsidRPr="000C392F">
              <w:tab/>
              <w:t xml:space="preserve">  και τροποποιήθηκε από το ΦΕΚ 2029/Β/2014 (Υ.Α. 27934/2014) και την Εγκύκλιο 44 (Α.Π. 30681/2014) του ΥΠΕΣ. Ειδικότερα, όσον αφορά τις απαιτήσεις της παραγράφου 6 του Προτύπου ΕΛΟΤ ΕΝ1176-1, στις οποίες γίνεται αναφορά στο ανωτέρω άρθρο, ο προµηθευτής θα πρέπει να δύναται να παραδώσει τις πληροφορίες αυτές κατά τις προκαταρκτικές διαδικασίες,  εφόσον  ζητηθούν  συµπληρωµατικά από την Υπηρεσία</w:t>
            </w:r>
          </w:p>
          <w:p w:rsidR="00E573CE" w:rsidRDefault="00E573CE" w:rsidP="000C392F">
            <w:pPr>
              <w:jc w:val="both"/>
            </w:pPr>
          </w:p>
        </w:tc>
        <w:tc>
          <w:tcPr>
            <w:tcW w:w="1170" w:type="dxa"/>
          </w:tcPr>
          <w:p w:rsidR="000C392F" w:rsidRPr="000C392F" w:rsidRDefault="000C392F" w:rsidP="000C392F">
            <w:pPr>
              <w:jc w:val="center"/>
              <w:rPr>
                <w:b/>
              </w:rPr>
            </w:pPr>
            <w:r w:rsidRPr="000C392F">
              <w:rPr>
                <w:b/>
              </w:rPr>
              <w:t>ΝΑΙ</w:t>
            </w:r>
          </w:p>
        </w:tc>
        <w:tc>
          <w:tcPr>
            <w:tcW w:w="1300" w:type="dxa"/>
          </w:tcPr>
          <w:p w:rsidR="000C392F" w:rsidRDefault="000C392F" w:rsidP="00B909FB">
            <w:pPr>
              <w:ind w:left="-104" w:right="-87"/>
            </w:pPr>
          </w:p>
        </w:tc>
        <w:tc>
          <w:tcPr>
            <w:tcW w:w="2531" w:type="dxa"/>
          </w:tcPr>
          <w:p w:rsidR="000C392F" w:rsidRDefault="000C392F" w:rsidP="000C392F"/>
        </w:tc>
      </w:tr>
      <w:tr w:rsidR="000C392F" w:rsidTr="00B909FB">
        <w:tc>
          <w:tcPr>
            <w:tcW w:w="578" w:type="dxa"/>
            <w:vAlign w:val="center"/>
          </w:tcPr>
          <w:p w:rsidR="000C392F" w:rsidRPr="000C392F" w:rsidRDefault="000C392F" w:rsidP="000C392F">
            <w:pPr>
              <w:jc w:val="center"/>
              <w:rPr>
                <w:b/>
              </w:rPr>
            </w:pPr>
            <w:r w:rsidRPr="000C392F">
              <w:rPr>
                <w:b/>
              </w:rPr>
              <w:t>3</w:t>
            </w:r>
          </w:p>
        </w:tc>
        <w:tc>
          <w:tcPr>
            <w:tcW w:w="4203" w:type="dxa"/>
          </w:tcPr>
          <w:p w:rsidR="000C392F" w:rsidRDefault="000C392F" w:rsidP="000C392F">
            <w:pPr>
              <w:jc w:val="both"/>
              <w:rPr>
                <w:b/>
                <w:bCs/>
              </w:rPr>
            </w:pPr>
            <w:r w:rsidRPr="000C392F">
              <w:t>Ο εξοπλισµός θα πρέπει να πληροί τις απαιτήσεις της</w:t>
            </w:r>
            <w:r w:rsidRPr="000C392F">
              <w:tab/>
              <w:t>σειράς</w:t>
            </w:r>
            <w:r w:rsidRPr="000C392F">
              <w:tab/>
              <w:t>του   Ευρωπαϊκού   Προτύπου   ΕΝ1176:2008 “Εξοπλισµός και δάπεδα παιχνιδοτόπων”  (ΕΛΟΤ  EN  1176:  2008)  και  να φέρει Πιστοποιητικό Συµµόρφωσής από φορέα ελέγχου και πιστοποίησης διαπιστευµένου για το σκοπό αυτό, κατά τα οριζόµενα στη διακήρυξη. Στο Πιστοποιητικό θα αναγράφεται απαραιτήτως, κατ’ ελάχιστο ο Κωδικός Παραγωγής του προσφερόµενου είδους</w:t>
            </w:r>
            <w:r w:rsidRPr="000C392F">
              <w:rPr>
                <w:b/>
                <w:bCs/>
              </w:rPr>
              <w:t>.</w:t>
            </w:r>
          </w:p>
          <w:p w:rsidR="00E573CE" w:rsidRDefault="00E573CE" w:rsidP="000C392F">
            <w:pPr>
              <w:jc w:val="both"/>
            </w:pPr>
          </w:p>
        </w:tc>
        <w:tc>
          <w:tcPr>
            <w:tcW w:w="1170" w:type="dxa"/>
          </w:tcPr>
          <w:p w:rsidR="000C392F" w:rsidRPr="000C392F" w:rsidRDefault="000C392F" w:rsidP="000C392F">
            <w:pPr>
              <w:jc w:val="center"/>
              <w:rPr>
                <w:b/>
              </w:rPr>
            </w:pPr>
            <w:r w:rsidRPr="000C392F">
              <w:rPr>
                <w:b/>
              </w:rPr>
              <w:t>ΝΑΙ</w:t>
            </w:r>
          </w:p>
        </w:tc>
        <w:tc>
          <w:tcPr>
            <w:tcW w:w="1300" w:type="dxa"/>
          </w:tcPr>
          <w:p w:rsidR="000C392F" w:rsidRDefault="000C392F" w:rsidP="000C392F"/>
        </w:tc>
        <w:tc>
          <w:tcPr>
            <w:tcW w:w="2531" w:type="dxa"/>
          </w:tcPr>
          <w:p w:rsidR="000C392F" w:rsidRDefault="000C392F" w:rsidP="000C392F"/>
        </w:tc>
      </w:tr>
    </w:tbl>
    <w:p w:rsidR="000C392F" w:rsidRPr="000C392F" w:rsidRDefault="000C392F" w:rsidP="000C392F"/>
    <w:sectPr w:rsidR="000C392F" w:rsidRPr="000C392F" w:rsidSect="00961977">
      <w:pgSz w:w="11906" w:h="16838"/>
      <w:pgMar w:top="993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1A"/>
    <w:rsid w:val="000C392F"/>
    <w:rsid w:val="000F2470"/>
    <w:rsid w:val="00676424"/>
    <w:rsid w:val="006A7E0B"/>
    <w:rsid w:val="0074471A"/>
    <w:rsid w:val="007547CA"/>
    <w:rsid w:val="00961977"/>
    <w:rsid w:val="00B909FB"/>
    <w:rsid w:val="00BD6000"/>
    <w:rsid w:val="00BE5592"/>
    <w:rsid w:val="00E56F6F"/>
    <w:rsid w:val="00E573CE"/>
    <w:rsid w:val="00F0094B"/>
    <w:rsid w:val="00F4270B"/>
    <w:rsid w:val="00F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EAF17-CE4E-4509-AEDA-D050588D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2">
    <w:name w:val="heading 2"/>
    <w:basedOn w:val="a0"/>
    <w:next w:val="a0"/>
    <w:link w:val="2Char"/>
    <w:qFormat/>
    <w:rsid w:val="000C392F"/>
    <w:pPr>
      <w:numPr>
        <w:numId w:val="2"/>
      </w:numPr>
      <w:suppressAutoHyphens/>
      <w:spacing w:line="276" w:lineRule="auto"/>
      <w:ind w:firstLine="397"/>
      <w:jc w:val="both"/>
      <w:outlineLvl w:val="1"/>
    </w:pPr>
    <w:rPr>
      <w:rFonts w:ascii="Calibri" w:eastAsia="Times New Roman" w:hAnsi="Calibri" w:cs="Calibri"/>
      <w:b/>
      <w:noProof w:val="0"/>
      <w:kern w:val="1"/>
      <w:sz w:val="24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F4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F4270B"/>
    <w:rPr>
      <w:rFonts w:ascii="Segoe UI" w:hAnsi="Segoe UI" w:cs="Segoe UI"/>
      <w:noProof/>
      <w:sz w:val="18"/>
      <w:szCs w:val="18"/>
    </w:rPr>
  </w:style>
  <w:style w:type="character" w:customStyle="1" w:styleId="2Char">
    <w:name w:val="Επικεφαλίδα 2 Char"/>
    <w:basedOn w:val="a1"/>
    <w:link w:val="2"/>
    <w:rsid w:val="000C392F"/>
    <w:rPr>
      <w:rFonts w:ascii="Calibri" w:eastAsia="Times New Roman" w:hAnsi="Calibri" w:cs="Calibri"/>
      <w:b/>
      <w:kern w:val="1"/>
      <w:sz w:val="24"/>
      <w:lang w:eastAsia="zh-CN"/>
    </w:rPr>
  </w:style>
  <w:style w:type="paragraph" w:styleId="a5">
    <w:name w:val="endnote text"/>
    <w:basedOn w:val="a"/>
    <w:link w:val="Char0"/>
    <w:rsid w:val="000C392F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noProof w:val="0"/>
      <w:kern w:val="1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1"/>
    <w:link w:val="a5"/>
    <w:rsid w:val="000C392F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styleId="a0">
    <w:name w:val="Body Text"/>
    <w:basedOn w:val="a"/>
    <w:link w:val="Char1"/>
    <w:uiPriority w:val="99"/>
    <w:semiHidden/>
    <w:unhideWhenUsed/>
    <w:rsid w:val="000C392F"/>
    <w:pPr>
      <w:spacing w:after="120"/>
    </w:pPr>
  </w:style>
  <w:style w:type="character" w:customStyle="1" w:styleId="Char1">
    <w:name w:val="Σώμα κειμένου Char"/>
    <w:basedOn w:val="a1"/>
    <w:link w:val="a0"/>
    <w:uiPriority w:val="99"/>
    <w:semiHidden/>
    <w:rsid w:val="000C392F"/>
    <w:rPr>
      <w:noProof/>
    </w:rPr>
  </w:style>
  <w:style w:type="table" w:styleId="a6">
    <w:name w:val="Table Grid"/>
    <w:basedOn w:val="a2"/>
    <w:uiPriority w:val="39"/>
    <w:rsid w:val="000C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Katsaras</cp:lastModifiedBy>
  <cp:revision>7</cp:revision>
  <cp:lastPrinted>2018-08-03T07:24:00Z</cp:lastPrinted>
  <dcterms:created xsi:type="dcterms:W3CDTF">2020-09-03T07:17:00Z</dcterms:created>
  <dcterms:modified xsi:type="dcterms:W3CDTF">2020-09-03T07:30:00Z</dcterms:modified>
</cp:coreProperties>
</file>